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7202C66" w14:textId="77777777"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94693A">
        <w:rPr>
          <w:rFonts w:ascii="Arial" w:eastAsiaTheme="minorEastAsia" w:hAnsi="Arial" w:hint="eastAsia"/>
          <w:b/>
          <w:sz w:val="22"/>
          <w:lang w:val="x-none" w:eastAsia="zh-CN"/>
        </w:rPr>
        <w:t>9</w:t>
      </w:r>
      <w:r w:rsidRPr="00C30340">
        <w:rPr>
          <w:rFonts w:ascii="Arial" w:eastAsia="MS Mincho" w:hAnsi="Arial"/>
          <w:b/>
          <w:sz w:val="22"/>
          <w:lang w:val="x-none"/>
        </w:rPr>
        <w:t xml:space="preserve">                                                                         </w:t>
      </w:r>
      <w:r w:rsidR="00E91C9A">
        <w:rPr>
          <w:rFonts w:ascii="Arial" w:eastAsiaTheme="minorEastAsia" w:hAnsi="Arial" w:hint="eastAsia"/>
          <w:b/>
          <w:sz w:val="22"/>
          <w:lang w:val="x-none" w:eastAsia="zh-CN"/>
        </w:rPr>
        <w:tab/>
      </w:r>
      <w:r w:rsidRPr="00C30340">
        <w:rPr>
          <w:rFonts w:ascii="Arial" w:eastAsia="MS Mincho" w:hAnsi="Arial"/>
          <w:b/>
          <w:sz w:val="22"/>
          <w:lang w:val="x-none"/>
        </w:rPr>
        <w:t xml:space="preserve">  </w:t>
      </w:r>
      <w:r w:rsidR="00325DD1" w:rsidRPr="00325DD1">
        <w:rPr>
          <w:rFonts w:ascii="Arial" w:eastAsia="MS Mincho" w:hAnsi="Arial"/>
          <w:b/>
          <w:sz w:val="22"/>
          <w:lang w:val="x-none"/>
        </w:rPr>
        <w:t>R2-2501446</w:t>
      </w:r>
    </w:p>
    <w:p w14:paraId="0854390D" w14:textId="77777777" w:rsidR="00715521" w:rsidRPr="00533369" w:rsidRDefault="00715521" w:rsidP="00715521">
      <w:pPr>
        <w:pStyle w:val="a3"/>
        <w:spacing w:after="120"/>
        <w:rPr>
          <w:rFonts w:eastAsiaTheme="minorEastAsia"/>
          <w:szCs w:val="22"/>
          <w:lang w:eastAsia="zh-CN"/>
        </w:rPr>
      </w:pPr>
      <w:r w:rsidRPr="00533369">
        <w:rPr>
          <w:szCs w:val="22"/>
        </w:rPr>
        <w:t xml:space="preserve">Athens, Greece, Feb. </w:t>
      </w:r>
      <w:r w:rsidRPr="00533369">
        <w:rPr>
          <w:rFonts w:eastAsiaTheme="minorEastAsia" w:hint="eastAsia"/>
          <w:szCs w:val="22"/>
          <w:lang w:eastAsia="zh-CN"/>
        </w:rPr>
        <w:t>17</w:t>
      </w:r>
      <w:r w:rsidRPr="00533369">
        <w:rPr>
          <w:szCs w:val="22"/>
          <w:vertAlign w:val="superscript"/>
        </w:rPr>
        <w:t>th</w:t>
      </w:r>
      <w:r w:rsidRPr="00533369">
        <w:rPr>
          <w:szCs w:val="22"/>
        </w:rPr>
        <w:t xml:space="preserve"> – </w:t>
      </w:r>
      <w:r w:rsidRPr="00533369">
        <w:rPr>
          <w:rFonts w:eastAsiaTheme="minorEastAsia" w:hint="eastAsia"/>
          <w:szCs w:val="22"/>
          <w:lang w:eastAsia="zh-CN"/>
        </w:rPr>
        <w:t>2</w:t>
      </w:r>
      <w:r w:rsidRPr="00533369">
        <w:rPr>
          <w:szCs w:val="22"/>
        </w:rPr>
        <w:t>1</w:t>
      </w:r>
      <w:r w:rsidRPr="00533369">
        <w:rPr>
          <w:szCs w:val="22"/>
          <w:vertAlign w:val="superscript"/>
        </w:rPr>
        <w:t>st</w:t>
      </w:r>
      <w:r w:rsidRPr="00533369">
        <w:rPr>
          <w:szCs w:val="22"/>
        </w:rPr>
        <w:t>, 202</w:t>
      </w:r>
      <w:r w:rsidRPr="00533369">
        <w:rPr>
          <w:rFonts w:eastAsiaTheme="minorEastAsia" w:hint="eastAsia"/>
          <w:szCs w:val="22"/>
          <w:lang w:eastAsia="zh-CN"/>
        </w:rPr>
        <w:t>5</w:t>
      </w:r>
    </w:p>
    <w:p w14:paraId="221D52BC" w14:textId="77777777" w:rsidR="00C30340" w:rsidRPr="00715521"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59FBB3D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282E1146" w14:textId="7777777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325DD1">
        <w:rPr>
          <w:rFonts w:ascii="Arial" w:eastAsiaTheme="minorEastAsia" w:hAnsi="Arial" w:cs="Arial" w:hint="eastAsia"/>
          <w:b/>
          <w:sz w:val="22"/>
          <w:lang w:val="x-none" w:eastAsia="zh-CN"/>
        </w:rPr>
        <w:t xml:space="preserve">Summary of offline-205 for </w:t>
      </w:r>
      <w:r w:rsidR="00325DD1" w:rsidRPr="00325DD1">
        <w:rPr>
          <w:rFonts w:ascii="Arial" w:eastAsiaTheme="minorEastAsia" w:hAnsi="Arial" w:cs="Arial"/>
          <w:b/>
          <w:sz w:val="22"/>
          <w:lang w:val="x-none" w:eastAsia="zh-CN"/>
        </w:rPr>
        <w:t>potential UE capability for FDD-FDD inter-band CA (CATT)</w:t>
      </w:r>
    </w:p>
    <w:p w14:paraId="0A5974B0" w14:textId="77777777" w:rsidR="00A96A6E" w:rsidRPr="00325DD1"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325DD1">
        <w:rPr>
          <w:rFonts w:ascii="Arial" w:eastAsiaTheme="minorEastAsia" w:hAnsi="Arial" w:hint="eastAsia"/>
          <w:b/>
          <w:sz w:val="22"/>
          <w:lang w:val="x-none" w:eastAsia="zh-CN"/>
        </w:rPr>
        <w:t>9</w:t>
      </w:r>
    </w:p>
    <w:p w14:paraId="24DE37A4"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7C094ECA"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0C208EC7"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58121147" w14:textId="77777777" w:rsidR="00557CF5" w:rsidRDefault="00325DD1" w:rsidP="00DA769C">
      <w:pPr>
        <w:spacing w:beforeLines="50" w:before="120" w:after="120"/>
        <w:jc w:val="both"/>
        <w:rPr>
          <w:rFonts w:eastAsiaTheme="minorEastAsia"/>
          <w:lang w:val="en-GB" w:eastAsia="zh-CN"/>
        </w:rPr>
      </w:pPr>
      <w:r>
        <w:rPr>
          <w:rFonts w:eastAsiaTheme="minorEastAsia" w:hint="eastAsia"/>
          <w:lang w:val="en-GB" w:eastAsia="zh-CN"/>
        </w:rPr>
        <w:t>This is the summary of the following offline discussion:</w:t>
      </w:r>
    </w:p>
    <w:p w14:paraId="482DB858" w14:textId="77777777" w:rsidR="00325DD1" w:rsidRPr="00325DD1" w:rsidRDefault="00325DD1" w:rsidP="00325DD1">
      <w:pPr>
        <w:tabs>
          <w:tab w:val="left" w:pos="1619"/>
        </w:tabs>
        <w:spacing w:before="40" w:afterLines="0" w:after="0"/>
        <w:ind w:left="1619" w:hanging="360"/>
        <w:rPr>
          <w:rFonts w:ascii="Arial" w:eastAsia="MS Mincho" w:hAnsi="Arial"/>
          <w:b/>
          <w:szCs w:val="24"/>
          <w:highlight w:val="yellow"/>
          <w:lang w:val="en-GB" w:eastAsia="en-GB"/>
        </w:rPr>
      </w:pPr>
      <w:r w:rsidRPr="00325DD1">
        <w:rPr>
          <w:rFonts w:ascii="Arial" w:eastAsia="MS Mincho" w:hAnsi="Arial"/>
          <w:b/>
          <w:szCs w:val="24"/>
          <w:highlight w:val="yellow"/>
          <w:lang w:val="en-GB" w:eastAsia="en-GB"/>
        </w:rPr>
        <w:t>[AT12</w:t>
      </w:r>
      <w:r w:rsidRPr="00325DD1">
        <w:rPr>
          <w:rFonts w:ascii="Arial" w:eastAsia="宋体" w:hAnsi="Arial" w:hint="eastAsia"/>
          <w:b/>
          <w:szCs w:val="24"/>
          <w:highlight w:val="yellow"/>
          <w:lang w:val="en-GB" w:eastAsia="zh-CN"/>
        </w:rPr>
        <w:t>9</w:t>
      </w:r>
      <w:r w:rsidRPr="00325DD1">
        <w:rPr>
          <w:rFonts w:ascii="Arial" w:eastAsia="MS Mincho" w:hAnsi="Arial"/>
          <w:b/>
          <w:szCs w:val="24"/>
          <w:highlight w:val="yellow"/>
          <w:lang w:val="en-GB" w:eastAsia="en-GB"/>
        </w:rPr>
        <w:t>][20</w:t>
      </w:r>
      <w:r w:rsidRPr="00325DD1">
        <w:rPr>
          <w:rFonts w:ascii="Arial" w:eastAsia="宋体" w:hAnsi="Arial" w:hint="eastAsia"/>
          <w:b/>
          <w:szCs w:val="24"/>
          <w:highlight w:val="yellow"/>
          <w:lang w:val="en-GB" w:eastAsia="zh-CN"/>
        </w:rPr>
        <w:t>5</w:t>
      </w:r>
      <w:r w:rsidRPr="00325DD1">
        <w:rPr>
          <w:rFonts w:ascii="Arial" w:eastAsia="MS Mincho" w:hAnsi="Arial"/>
          <w:b/>
          <w:szCs w:val="24"/>
          <w:highlight w:val="yellow"/>
          <w:lang w:val="en-GB" w:eastAsia="en-GB"/>
        </w:rPr>
        <w:t>][</w:t>
      </w:r>
      <w:proofErr w:type="spellStart"/>
      <w:r w:rsidRPr="00325DD1">
        <w:rPr>
          <w:rFonts w:ascii="Arial" w:eastAsia="宋体" w:hAnsi="Arial" w:cs="Arial" w:hint="eastAsia"/>
          <w:b/>
          <w:highlight w:val="yellow"/>
          <w:lang w:eastAsia="zh-CN"/>
        </w:rPr>
        <w:t>NR_Others</w:t>
      </w:r>
      <w:proofErr w:type="spellEnd"/>
      <w:r w:rsidRPr="00325DD1">
        <w:rPr>
          <w:rFonts w:ascii="Arial" w:eastAsia="MS Mincho" w:hAnsi="Arial"/>
          <w:b/>
          <w:szCs w:val="24"/>
          <w:highlight w:val="yellow"/>
          <w:lang w:val="en-GB" w:eastAsia="en-GB"/>
        </w:rPr>
        <w:t xml:space="preserve">] </w:t>
      </w:r>
      <w:r w:rsidRPr="00325DD1">
        <w:rPr>
          <w:rFonts w:ascii="Arial" w:eastAsia="宋体" w:hAnsi="Arial" w:hint="eastAsia"/>
          <w:b/>
          <w:szCs w:val="24"/>
          <w:highlight w:val="yellow"/>
          <w:lang w:val="en-GB" w:eastAsia="zh-CN"/>
        </w:rPr>
        <w:t>Questions to R4 on</w:t>
      </w:r>
      <w:r w:rsidRPr="00325DD1">
        <w:rPr>
          <w:rFonts w:ascii="Arial" w:eastAsia="MS Mincho" w:hAnsi="Arial"/>
          <w:b/>
          <w:szCs w:val="24"/>
          <w:highlight w:val="yellow"/>
          <w:lang w:val="en-GB" w:eastAsia="en-GB"/>
        </w:rPr>
        <w:t xml:space="preserve"> </w:t>
      </w:r>
      <w:r w:rsidRPr="00325DD1">
        <w:rPr>
          <w:rFonts w:ascii="Arial" w:eastAsia="宋体" w:hAnsi="Arial"/>
          <w:b/>
          <w:szCs w:val="24"/>
          <w:highlight w:val="yellow"/>
          <w:lang w:val="en-GB" w:eastAsia="zh-CN"/>
        </w:rPr>
        <w:t>potential</w:t>
      </w:r>
      <w:r w:rsidRPr="00325DD1">
        <w:rPr>
          <w:rFonts w:ascii="Arial" w:eastAsia="MS Mincho" w:hAnsi="Arial"/>
          <w:b/>
          <w:szCs w:val="24"/>
          <w:highlight w:val="yellow"/>
          <w:lang w:val="en-GB" w:eastAsia="en-GB"/>
        </w:rPr>
        <w:t xml:space="preserve"> UE capability for FDD-FDD inter-band CA (</w:t>
      </w:r>
      <w:r w:rsidRPr="00325DD1">
        <w:rPr>
          <w:rFonts w:ascii="Arial" w:eastAsia="宋体" w:hAnsi="Arial" w:hint="eastAsia"/>
          <w:b/>
          <w:szCs w:val="24"/>
          <w:highlight w:val="yellow"/>
          <w:lang w:val="en-GB" w:eastAsia="zh-CN"/>
        </w:rPr>
        <w:t>CATT</w:t>
      </w:r>
      <w:r w:rsidRPr="00325DD1">
        <w:rPr>
          <w:rFonts w:ascii="Arial" w:eastAsia="MS Mincho" w:hAnsi="Arial"/>
          <w:b/>
          <w:szCs w:val="24"/>
          <w:highlight w:val="yellow"/>
          <w:lang w:val="en-GB" w:eastAsia="en-GB"/>
        </w:rPr>
        <w:t>)</w:t>
      </w:r>
    </w:p>
    <w:p w14:paraId="1D05E2DC" w14:textId="77777777" w:rsidR="00325DD1" w:rsidRPr="00325DD1" w:rsidRDefault="00325DD1" w:rsidP="00325DD1">
      <w:pPr>
        <w:tabs>
          <w:tab w:val="left" w:pos="1622"/>
        </w:tabs>
        <w:spacing w:afterLines="0" w:after="0"/>
        <w:ind w:left="1619"/>
        <w:rPr>
          <w:rFonts w:ascii="Arial" w:eastAsia="宋体" w:hAnsi="Arial"/>
          <w:szCs w:val="24"/>
          <w:lang w:val="en-GB" w:eastAsia="zh-CN"/>
        </w:rPr>
      </w:pPr>
      <w:r w:rsidRPr="00325DD1">
        <w:rPr>
          <w:rFonts w:ascii="Arial" w:eastAsia="宋体" w:hAnsi="Arial" w:hint="eastAsia"/>
          <w:szCs w:val="24"/>
          <w:lang w:val="en-GB" w:eastAsia="zh-CN"/>
        </w:rPr>
        <w:t xml:space="preserve">Scope: </w:t>
      </w:r>
      <w:r w:rsidRPr="00325DD1">
        <w:rPr>
          <w:rFonts w:ascii="Arial" w:eastAsia="宋体" w:hAnsi="Arial"/>
          <w:szCs w:val="24"/>
          <w:lang w:val="en-GB" w:eastAsia="zh-CN"/>
        </w:rPr>
        <w:t>Discuss</w:t>
      </w:r>
      <w:r w:rsidRPr="00325DD1">
        <w:rPr>
          <w:rFonts w:ascii="Arial" w:eastAsia="宋体" w:hAnsi="Arial" w:hint="eastAsia"/>
          <w:szCs w:val="24"/>
          <w:lang w:val="en-GB" w:eastAsia="zh-CN"/>
        </w:rPr>
        <w:t xml:space="preserve"> and form </w:t>
      </w:r>
      <w:r w:rsidRPr="00325DD1">
        <w:rPr>
          <w:rFonts w:ascii="Arial" w:eastAsia="宋体" w:hAnsi="Arial"/>
          <w:szCs w:val="24"/>
          <w:lang w:val="en-GB" w:eastAsia="zh-CN"/>
        </w:rPr>
        <w:t>questions</w:t>
      </w:r>
      <w:r w:rsidRPr="00325DD1">
        <w:rPr>
          <w:rFonts w:ascii="Arial" w:eastAsia="宋体" w:hAnsi="Arial" w:hint="eastAsia"/>
          <w:szCs w:val="24"/>
          <w:lang w:val="en-GB" w:eastAsia="zh-CN"/>
        </w:rPr>
        <w:t xml:space="preserve"> to R4 on </w:t>
      </w:r>
      <w:r w:rsidRPr="00325DD1">
        <w:rPr>
          <w:rFonts w:ascii="Arial" w:eastAsia="MS Mincho" w:hAnsi="Arial"/>
          <w:szCs w:val="24"/>
          <w:lang w:val="en-GB" w:eastAsia="en-GB"/>
        </w:rPr>
        <w:t>UE capability for FDD-FDD inter-band CA</w:t>
      </w:r>
    </w:p>
    <w:p w14:paraId="05DCD210" w14:textId="77777777" w:rsidR="00325DD1" w:rsidRPr="00325DD1" w:rsidRDefault="00325DD1" w:rsidP="00325DD1">
      <w:pPr>
        <w:tabs>
          <w:tab w:val="left" w:pos="1622"/>
        </w:tabs>
        <w:spacing w:afterLines="0" w:after="0"/>
        <w:ind w:left="1622" w:hanging="363"/>
        <w:rPr>
          <w:rFonts w:ascii="Arial" w:eastAsia="宋体" w:hAnsi="Arial"/>
          <w:szCs w:val="24"/>
          <w:lang w:val="en-GB" w:eastAsia="zh-CN"/>
        </w:rPr>
      </w:pPr>
      <w:r w:rsidRPr="00325DD1">
        <w:rPr>
          <w:rFonts w:ascii="Arial" w:eastAsia="宋体" w:hAnsi="Arial" w:hint="eastAsia"/>
          <w:szCs w:val="24"/>
          <w:lang w:val="en-GB" w:eastAsia="zh-CN"/>
        </w:rPr>
        <w:tab/>
      </w:r>
      <w:r w:rsidRPr="00325DD1">
        <w:rPr>
          <w:rFonts w:ascii="Arial" w:eastAsia="MS Mincho" w:hAnsi="Arial"/>
          <w:szCs w:val="24"/>
          <w:lang w:val="en-GB" w:eastAsia="en-GB"/>
        </w:rPr>
        <w:t xml:space="preserve">Intended outcome: </w:t>
      </w:r>
      <w:r w:rsidRPr="00325DD1">
        <w:rPr>
          <w:rFonts w:ascii="Arial" w:eastAsia="宋体" w:hAnsi="Arial" w:hint="eastAsia"/>
          <w:szCs w:val="24"/>
          <w:lang w:val="en-GB" w:eastAsia="zh-CN"/>
        </w:rPr>
        <w:t>Draft LS in</w:t>
      </w:r>
      <w:r w:rsidRPr="00325DD1">
        <w:rPr>
          <w:rFonts w:ascii="Arial" w:eastAsia="MS Mincho" w:hAnsi="Arial"/>
          <w:szCs w:val="24"/>
          <w:lang w:val="en-GB" w:eastAsia="en-GB"/>
        </w:rPr>
        <w:t xml:space="preserve"> R2-2501445</w:t>
      </w:r>
      <w:r w:rsidRPr="00325DD1">
        <w:rPr>
          <w:rFonts w:ascii="Arial" w:eastAsia="宋体" w:hAnsi="Arial" w:hint="eastAsia"/>
          <w:szCs w:val="24"/>
          <w:lang w:val="en-GB" w:eastAsia="zh-CN"/>
        </w:rPr>
        <w:t xml:space="preserve"> for CB, including our agreements and questions</w:t>
      </w:r>
      <w:r w:rsidRPr="00325DD1">
        <w:rPr>
          <w:rFonts w:ascii="Arial" w:eastAsia="MS Mincho" w:hAnsi="Arial"/>
          <w:szCs w:val="24"/>
          <w:lang w:val="en-GB" w:eastAsia="en-GB"/>
        </w:rPr>
        <w:t xml:space="preserve">. </w:t>
      </w:r>
      <w:r w:rsidRPr="00325DD1">
        <w:rPr>
          <w:rFonts w:ascii="Arial" w:eastAsia="宋体" w:hAnsi="Arial"/>
          <w:szCs w:val="24"/>
          <w:lang w:val="en-GB" w:eastAsia="zh-CN"/>
        </w:rPr>
        <w:t>Discussion</w:t>
      </w:r>
      <w:r w:rsidRPr="00325DD1">
        <w:rPr>
          <w:rFonts w:ascii="Arial" w:eastAsia="宋体" w:hAnsi="Arial" w:hint="eastAsia"/>
          <w:szCs w:val="24"/>
          <w:lang w:val="en-GB" w:eastAsia="zh-CN"/>
        </w:rPr>
        <w:t xml:space="preserve"> </w:t>
      </w:r>
      <w:r w:rsidRPr="00325DD1">
        <w:rPr>
          <w:rFonts w:ascii="Arial" w:eastAsia="MS Mincho" w:hAnsi="Arial"/>
          <w:szCs w:val="24"/>
          <w:lang w:val="en-GB" w:eastAsia="en-GB"/>
        </w:rPr>
        <w:t>summary in R2-2501446</w:t>
      </w:r>
      <w:r w:rsidRPr="00325DD1">
        <w:rPr>
          <w:rFonts w:ascii="Arial" w:eastAsia="宋体" w:hAnsi="Arial" w:hint="eastAsia"/>
          <w:szCs w:val="24"/>
          <w:lang w:val="en-GB" w:eastAsia="zh-CN"/>
        </w:rPr>
        <w:t>.</w:t>
      </w:r>
    </w:p>
    <w:p w14:paraId="037375E0" w14:textId="77777777" w:rsidR="00325DD1" w:rsidRPr="00325DD1" w:rsidRDefault="00325DD1" w:rsidP="00325DD1">
      <w:pPr>
        <w:tabs>
          <w:tab w:val="left" w:pos="1622"/>
        </w:tabs>
        <w:spacing w:afterLines="0" w:after="0"/>
        <w:ind w:left="1622" w:hanging="363"/>
        <w:rPr>
          <w:rFonts w:ascii="Arial" w:eastAsia="宋体" w:hAnsi="Arial"/>
          <w:szCs w:val="24"/>
          <w:lang w:val="en-GB" w:eastAsia="zh-CN"/>
        </w:rPr>
      </w:pPr>
      <w:r w:rsidRPr="00325DD1">
        <w:rPr>
          <w:rFonts w:ascii="Arial" w:eastAsia="MS Mincho" w:hAnsi="Arial"/>
          <w:szCs w:val="24"/>
          <w:lang w:val="en-GB" w:eastAsia="en-GB"/>
        </w:rPr>
        <w:tab/>
        <w:t xml:space="preserve">Deadline: </w:t>
      </w:r>
      <w:r w:rsidR="003D5644">
        <w:rPr>
          <w:rFonts w:ascii="Arial" w:eastAsia="宋体" w:hAnsi="Arial" w:hint="eastAsia"/>
          <w:szCs w:val="24"/>
          <w:lang w:val="en-GB" w:eastAsia="zh-CN"/>
        </w:rPr>
        <w:t>Thursday 7PM</w:t>
      </w:r>
    </w:p>
    <w:p w14:paraId="7F7DBF7A" w14:textId="77777777" w:rsidR="00325DD1" w:rsidRPr="00325DD1" w:rsidRDefault="00325DD1" w:rsidP="00DA769C">
      <w:pPr>
        <w:spacing w:beforeLines="50" w:before="120" w:after="120"/>
        <w:jc w:val="both"/>
        <w:rPr>
          <w:rFonts w:eastAsiaTheme="minorEastAsia"/>
          <w:lang w:val="x-none" w:eastAsia="zh-CN"/>
        </w:rPr>
      </w:pPr>
    </w:p>
    <w:p w14:paraId="1627B8DD" w14:textId="77777777" w:rsidR="00BE450B" w:rsidRDefault="0091676A" w:rsidP="008E63AD">
      <w:pPr>
        <w:pStyle w:val="1"/>
        <w:numPr>
          <w:ilvl w:val="0"/>
          <w:numId w:val="9"/>
        </w:numPr>
        <w:rPr>
          <w:lang w:eastAsia="zh-CN"/>
        </w:rPr>
      </w:pPr>
      <w:r>
        <w:rPr>
          <w:rFonts w:hint="eastAsia"/>
          <w:lang w:eastAsia="zh-CN"/>
        </w:rPr>
        <w:t>Discussion</w:t>
      </w:r>
    </w:p>
    <w:p w14:paraId="0CEBAE69" w14:textId="77777777" w:rsidR="00E44016" w:rsidRPr="009D0620" w:rsidRDefault="00325DD1" w:rsidP="00E44016">
      <w:pPr>
        <w:spacing w:beforeLines="50" w:before="120" w:after="120"/>
        <w:jc w:val="both"/>
        <w:rPr>
          <w:rFonts w:eastAsiaTheme="minorEastAsia"/>
          <w:lang w:val="x-none" w:eastAsia="zh-CN"/>
        </w:rPr>
      </w:pPr>
      <w:r>
        <w:rPr>
          <w:rFonts w:eastAsiaTheme="minorEastAsia" w:hint="eastAsia"/>
          <w:lang w:val="x-none" w:eastAsia="zh-CN"/>
        </w:rPr>
        <w:t>The discussion minutes are as below, and RAN2 decided to ask questions to RAN4 to further clarify the details of this UE capability.</w:t>
      </w:r>
    </w:p>
    <w:tbl>
      <w:tblPr>
        <w:tblStyle w:val="a4"/>
        <w:tblW w:w="0" w:type="auto"/>
        <w:tblLook w:val="04A0" w:firstRow="1" w:lastRow="0" w:firstColumn="1" w:lastColumn="0" w:noHBand="0" w:noVBand="1"/>
      </w:tblPr>
      <w:tblGrid>
        <w:gridCol w:w="9286"/>
      </w:tblGrid>
      <w:tr w:rsidR="00E44016" w14:paraId="481020F7" w14:textId="77777777" w:rsidTr="006A6DCB">
        <w:tc>
          <w:tcPr>
            <w:tcW w:w="9286" w:type="dxa"/>
          </w:tcPr>
          <w:p w14:paraId="488EA77E" w14:textId="77777777" w:rsidR="00325DD1" w:rsidRDefault="00325DD1" w:rsidP="00325DD1">
            <w:pPr>
              <w:pStyle w:val="Doc-text2"/>
              <w:spacing w:after="120"/>
              <w:rPr>
                <w:rFonts w:eastAsia="宋体"/>
                <w:lang w:eastAsia="zh-CN"/>
              </w:rPr>
            </w:pPr>
            <w:r>
              <w:rPr>
                <w:rFonts w:eastAsia="宋体" w:hint="eastAsia"/>
                <w:lang w:eastAsia="zh-CN"/>
              </w:rPr>
              <w:t xml:space="preserve">Discuss on need of UE </w:t>
            </w:r>
            <w:r>
              <w:rPr>
                <w:rFonts w:eastAsia="宋体"/>
                <w:lang w:eastAsia="zh-CN"/>
              </w:rPr>
              <w:t>capability</w:t>
            </w:r>
            <w:r>
              <w:rPr>
                <w:rFonts w:eastAsia="宋体" w:hint="eastAsia"/>
                <w:lang w:eastAsia="zh-CN"/>
              </w:rPr>
              <w:t xml:space="preserve"> </w:t>
            </w:r>
          </w:p>
          <w:p w14:paraId="23BC7334" w14:textId="77777777" w:rsidR="00325DD1" w:rsidRDefault="00325DD1" w:rsidP="00325DD1">
            <w:pPr>
              <w:pStyle w:val="Doc-text2"/>
              <w:spacing w:after="120"/>
              <w:rPr>
                <w:rFonts w:eastAsia="宋体"/>
                <w:lang w:eastAsia="zh-CN"/>
              </w:rPr>
            </w:pPr>
            <w:r>
              <w:rPr>
                <w:rFonts w:eastAsia="宋体" w:hint="eastAsia"/>
                <w:lang w:eastAsia="zh-CN"/>
              </w:rPr>
              <w:t>-</w:t>
            </w:r>
            <w:r>
              <w:rPr>
                <w:rFonts w:eastAsia="宋体" w:hint="eastAsia"/>
                <w:lang w:eastAsia="zh-CN"/>
              </w:rPr>
              <w:tab/>
              <w:t xml:space="preserve">Xiaomi do not support having the </w:t>
            </w:r>
            <w:proofErr w:type="spellStart"/>
            <w:r>
              <w:rPr>
                <w:rFonts w:eastAsia="宋体" w:hint="eastAsia"/>
                <w:lang w:eastAsia="zh-CN"/>
              </w:rPr>
              <w:t>ue</w:t>
            </w:r>
            <w:proofErr w:type="spellEnd"/>
            <w:r>
              <w:rPr>
                <w:rFonts w:eastAsia="宋体" w:hint="eastAsia"/>
                <w:lang w:eastAsia="zh-CN"/>
              </w:rPr>
              <w:t xml:space="preserve"> cap, since no UE will support this combination anyway. </w:t>
            </w:r>
          </w:p>
          <w:p w14:paraId="0F9C50FC" w14:textId="77777777" w:rsidR="00325DD1" w:rsidRDefault="00325DD1" w:rsidP="00325DD1">
            <w:pPr>
              <w:pStyle w:val="Doc-text2"/>
              <w:spacing w:after="120"/>
              <w:rPr>
                <w:rFonts w:eastAsia="宋体"/>
                <w:lang w:eastAsia="zh-CN"/>
              </w:rPr>
            </w:pPr>
            <w:r>
              <w:rPr>
                <w:rFonts w:eastAsia="宋体" w:hint="eastAsia"/>
                <w:lang w:eastAsia="zh-CN"/>
              </w:rPr>
              <w:t>-</w:t>
            </w:r>
            <w:r>
              <w:rPr>
                <w:rFonts w:eastAsia="宋体" w:hint="eastAsia"/>
                <w:lang w:eastAsia="zh-CN"/>
              </w:rPr>
              <w:tab/>
              <w:t xml:space="preserve">HW think the intention of the R4 LS to let us introduce cap </w:t>
            </w:r>
            <w:r>
              <w:rPr>
                <w:rFonts w:eastAsia="宋体"/>
                <w:lang w:eastAsia="zh-CN"/>
              </w:rPr>
              <w:t>signalling</w:t>
            </w:r>
            <w:r>
              <w:rPr>
                <w:rFonts w:eastAsia="宋体" w:hint="eastAsia"/>
                <w:lang w:eastAsia="zh-CN"/>
              </w:rPr>
              <w:t xml:space="preserve">, and even if no UE support this today we should be future proof. HW prefer to introduce signalling. CATT has same view. </w:t>
            </w:r>
          </w:p>
          <w:p w14:paraId="7ADB84C6" w14:textId="77777777" w:rsidR="00325DD1" w:rsidRDefault="00325DD1" w:rsidP="00325DD1">
            <w:pPr>
              <w:pStyle w:val="Doc-text2"/>
              <w:spacing w:after="120"/>
              <w:rPr>
                <w:rFonts w:eastAsia="宋体"/>
                <w:lang w:eastAsia="zh-CN"/>
              </w:rPr>
            </w:pPr>
            <w:r>
              <w:rPr>
                <w:rFonts w:eastAsia="宋体" w:hint="eastAsia"/>
                <w:lang w:eastAsia="zh-CN"/>
              </w:rPr>
              <w:t>-</w:t>
            </w:r>
            <w:r>
              <w:rPr>
                <w:rFonts w:eastAsia="宋体" w:hint="eastAsia"/>
                <w:lang w:eastAsia="zh-CN"/>
              </w:rPr>
              <w:tab/>
              <w:t xml:space="preserve">QC not ready to </w:t>
            </w:r>
            <w:r>
              <w:rPr>
                <w:rFonts w:eastAsia="宋体"/>
                <w:lang w:eastAsia="zh-CN"/>
              </w:rPr>
              <w:t>introduce</w:t>
            </w:r>
            <w:r>
              <w:rPr>
                <w:rFonts w:eastAsia="宋体" w:hint="eastAsia"/>
                <w:lang w:eastAsia="zh-CN"/>
              </w:rPr>
              <w:t xml:space="preserve"> </w:t>
            </w:r>
            <w:r>
              <w:rPr>
                <w:rFonts w:eastAsia="宋体"/>
                <w:lang w:eastAsia="zh-CN"/>
              </w:rPr>
              <w:t>capability</w:t>
            </w:r>
            <w:r>
              <w:rPr>
                <w:rFonts w:eastAsia="宋体" w:hint="eastAsia"/>
                <w:lang w:eastAsia="zh-CN"/>
              </w:rPr>
              <w:t xml:space="preserve">. QC not sure what the capability means, e.g., it could be full duplex in uplink and downlink. ZTE, vivo share this view. </w:t>
            </w:r>
          </w:p>
          <w:p w14:paraId="528186BB" w14:textId="77777777" w:rsidR="00325DD1" w:rsidRDefault="00325DD1" w:rsidP="00325DD1">
            <w:pPr>
              <w:pStyle w:val="Doc-text2"/>
              <w:spacing w:after="120"/>
              <w:rPr>
                <w:rFonts w:eastAsia="宋体"/>
                <w:lang w:eastAsia="zh-CN"/>
              </w:rPr>
            </w:pPr>
            <w:r>
              <w:rPr>
                <w:rFonts w:eastAsia="宋体" w:hint="eastAsia"/>
                <w:lang w:eastAsia="zh-CN"/>
              </w:rPr>
              <w:t>-</w:t>
            </w:r>
            <w:r>
              <w:rPr>
                <w:rFonts w:eastAsia="宋体" w:hint="eastAsia"/>
                <w:lang w:eastAsia="zh-CN"/>
              </w:rPr>
              <w:tab/>
              <w:t xml:space="preserve">Nokia think there could be the case some UE support </w:t>
            </w:r>
            <w:r>
              <w:rPr>
                <w:rFonts w:eastAsia="宋体"/>
                <w:lang w:eastAsia="zh-CN"/>
              </w:rPr>
              <w:t>simultaneous</w:t>
            </w:r>
            <w:r>
              <w:rPr>
                <w:rFonts w:eastAsia="宋体" w:hint="eastAsia"/>
                <w:lang w:eastAsia="zh-CN"/>
              </w:rPr>
              <w:t xml:space="preserve"> </w:t>
            </w:r>
            <w:proofErr w:type="spellStart"/>
            <w:r>
              <w:rPr>
                <w:rFonts w:eastAsia="宋体" w:hint="eastAsia"/>
                <w:lang w:eastAsia="zh-CN"/>
              </w:rPr>
              <w:t>tx</w:t>
            </w:r>
            <w:proofErr w:type="spellEnd"/>
            <w:r>
              <w:rPr>
                <w:rFonts w:eastAsia="宋体" w:hint="eastAsia"/>
                <w:lang w:eastAsia="zh-CN"/>
              </w:rPr>
              <w:t>/</w:t>
            </w:r>
            <w:proofErr w:type="spellStart"/>
            <w:r>
              <w:rPr>
                <w:rFonts w:eastAsia="宋体" w:hint="eastAsia"/>
                <w:lang w:eastAsia="zh-CN"/>
              </w:rPr>
              <w:t>rx</w:t>
            </w:r>
            <w:proofErr w:type="spellEnd"/>
            <w:r>
              <w:rPr>
                <w:rFonts w:eastAsia="宋体" w:hint="eastAsia"/>
                <w:lang w:eastAsia="zh-CN"/>
              </w:rPr>
              <w:t xml:space="preserve"> in some part of those band. Nokia also ok for us to check further before doing the </w:t>
            </w:r>
            <w:proofErr w:type="spellStart"/>
            <w:r>
              <w:rPr>
                <w:rFonts w:eastAsia="宋体" w:hint="eastAsia"/>
                <w:lang w:eastAsia="zh-CN"/>
              </w:rPr>
              <w:t>singaling</w:t>
            </w:r>
            <w:proofErr w:type="spellEnd"/>
            <w:r>
              <w:rPr>
                <w:rFonts w:eastAsia="宋体" w:hint="eastAsia"/>
                <w:lang w:eastAsia="zh-CN"/>
              </w:rPr>
              <w:t xml:space="preserve">. </w:t>
            </w:r>
          </w:p>
          <w:p w14:paraId="4E1A95DD" w14:textId="77777777" w:rsidR="00325DD1" w:rsidRDefault="00325DD1" w:rsidP="00325DD1">
            <w:pPr>
              <w:pStyle w:val="Doc-text2"/>
              <w:spacing w:after="120"/>
              <w:rPr>
                <w:rFonts w:eastAsia="宋体"/>
                <w:lang w:eastAsia="zh-CN"/>
              </w:rPr>
            </w:pPr>
            <w:r>
              <w:rPr>
                <w:rFonts w:eastAsia="宋体" w:hint="eastAsia"/>
                <w:lang w:eastAsia="zh-CN"/>
              </w:rPr>
              <w:t>-</w:t>
            </w:r>
            <w:r>
              <w:rPr>
                <w:rFonts w:eastAsia="宋体" w:hint="eastAsia"/>
                <w:lang w:eastAsia="zh-CN"/>
              </w:rPr>
              <w:tab/>
              <w:t xml:space="preserve">vivo think even if we introduce the UE cap for now, </w:t>
            </w:r>
            <w:r>
              <w:rPr>
                <w:rFonts w:eastAsia="宋体"/>
                <w:lang w:eastAsia="zh-CN"/>
              </w:rPr>
              <w:t>network</w:t>
            </w:r>
            <w:r>
              <w:rPr>
                <w:rFonts w:eastAsia="宋体" w:hint="eastAsia"/>
                <w:lang w:eastAsia="zh-CN"/>
              </w:rPr>
              <w:t xml:space="preserve"> may still need to update to support </w:t>
            </w:r>
            <w:r>
              <w:rPr>
                <w:rFonts w:eastAsia="宋体"/>
                <w:lang w:eastAsia="zh-CN"/>
              </w:rPr>
              <w:t>scheduling</w:t>
            </w:r>
            <w:r>
              <w:rPr>
                <w:rFonts w:eastAsia="宋体" w:hint="eastAsia"/>
                <w:lang w:eastAsia="zh-CN"/>
              </w:rPr>
              <w:t xml:space="preserve"> of </w:t>
            </w:r>
            <w:r>
              <w:rPr>
                <w:rFonts w:eastAsia="宋体"/>
                <w:lang w:eastAsia="zh-CN"/>
              </w:rPr>
              <w:t>simultaneous</w:t>
            </w:r>
            <w:r>
              <w:rPr>
                <w:rFonts w:eastAsia="宋体" w:hint="eastAsia"/>
                <w:lang w:eastAsia="zh-CN"/>
              </w:rPr>
              <w:t xml:space="preserve"> </w:t>
            </w:r>
            <w:proofErr w:type="spellStart"/>
            <w:r>
              <w:rPr>
                <w:rFonts w:eastAsia="宋体" w:hint="eastAsia"/>
                <w:lang w:eastAsia="zh-CN"/>
              </w:rPr>
              <w:t>tx</w:t>
            </w:r>
            <w:proofErr w:type="spellEnd"/>
            <w:r>
              <w:rPr>
                <w:rFonts w:eastAsia="宋体" w:hint="eastAsia"/>
                <w:lang w:eastAsia="zh-CN"/>
              </w:rPr>
              <w:t>/</w:t>
            </w:r>
            <w:proofErr w:type="spellStart"/>
            <w:r>
              <w:rPr>
                <w:rFonts w:eastAsia="宋体" w:hint="eastAsia"/>
                <w:lang w:eastAsia="zh-CN"/>
              </w:rPr>
              <w:t>rx</w:t>
            </w:r>
            <w:proofErr w:type="spellEnd"/>
            <w:r>
              <w:rPr>
                <w:rFonts w:eastAsia="宋体" w:hint="eastAsia"/>
                <w:lang w:eastAsia="zh-CN"/>
              </w:rPr>
              <w:t xml:space="preserve"> in those BCs. </w:t>
            </w:r>
          </w:p>
          <w:p w14:paraId="6CF428A2" w14:textId="77777777" w:rsidR="00325DD1" w:rsidRDefault="00325DD1" w:rsidP="00325DD1">
            <w:pPr>
              <w:pStyle w:val="Doc-text2"/>
              <w:spacing w:after="120"/>
              <w:rPr>
                <w:rFonts w:eastAsia="宋体"/>
                <w:lang w:eastAsia="zh-CN"/>
              </w:rPr>
            </w:pPr>
            <w:r>
              <w:rPr>
                <w:rFonts w:eastAsia="宋体" w:hint="eastAsia"/>
                <w:lang w:eastAsia="zh-CN"/>
              </w:rPr>
              <w:t>-</w:t>
            </w:r>
            <w:r>
              <w:rPr>
                <w:rFonts w:eastAsia="宋体" w:hint="eastAsia"/>
                <w:lang w:eastAsia="zh-CN"/>
              </w:rPr>
              <w:tab/>
              <w:t xml:space="preserve">China Telecom ok to introduce the UE cap, since it helps network to know and make the scheduling decision. </w:t>
            </w:r>
          </w:p>
          <w:p w14:paraId="6DC7B786" w14:textId="77777777" w:rsidR="00325DD1" w:rsidRDefault="00325DD1" w:rsidP="00325DD1">
            <w:pPr>
              <w:pStyle w:val="Doc-text2"/>
              <w:spacing w:after="120"/>
              <w:rPr>
                <w:rFonts w:eastAsia="宋体"/>
                <w:lang w:eastAsia="zh-CN"/>
              </w:rPr>
            </w:pPr>
            <w:r>
              <w:rPr>
                <w:rFonts w:eastAsia="宋体" w:hint="eastAsia"/>
                <w:lang w:eastAsia="zh-CN"/>
              </w:rPr>
              <w:t>-</w:t>
            </w:r>
            <w:r>
              <w:rPr>
                <w:rFonts w:eastAsia="宋体" w:hint="eastAsia"/>
                <w:lang w:eastAsia="zh-CN"/>
              </w:rPr>
              <w:tab/>
              <w:t xml:space="preserve">CATT think having UE cap help us to support more cases, e.g., more BCs, higher order of CA. CATT think </w:t>
            </w:r>
            <w:r>
              <w:rPr>
                <w:rFonts w:eastAsia="宋体"/>
                <w:lang w:eastAsia="zh-CN"/>
              </w:rPr>
              <w:t>detailed</w:t>
            </w:r>
            <w:r>
              <w:rPr>
                <w:rFonts w:eastAsia="宋体" w:hint="eastAsia"/>
                <w:lang w:eastAsia="zh-CN"/>
              </w:rPr>
              <w:t xml:space="preserve"> </w:t>
            </w:r>
            <w:r>
              <w:rPr>
                <w:rFonts w:eastAsia="宋体"/>
                <w:lang w:eastAsia="zh-CN"/>
              </w:rPr>
              <w:t>signalling</w:t>
            </w:r>
            <w:r>
              <w:rPr>
                <w:rFonts w:eastAsia="宋体" w:hint="eastAsia"/>
                <w:lang w:eastAsia="zh-CN"/>
              </w:rPr>
              <w:t xml:space="preserve"> design can FFS and if needed we can further ask R4. Ericsson, HW agree. </w:t>
            </w:r>
          </w:p>
          <w:p w14:paraId="21D88671" w14:textId="77777777" w:rsidR="00325DD1" w:rsidRDefault="00325DD1" w:rsidP="00325DD1">
            <w:pPr>
              <w:pStyle w:val="Doc-text2"/>
              <w:spacing w:after="120"/>
              <w:rPr>
                <w:rFonts w:eastAsia="宋体"/>
                <w:lang w:eastAsia="zh-CN"/>
              </w:rPr>
            </w:pPr>
            <w:r>
              <w:rPr>
                <w:rFonts w:eastAsia="宋体" w:hint="eastAsia"/>
                <w:lang w:eastAsia="zh-CN"/>
              </w:rPr>
              <w:t>-</w:t>
            </w:r>
            <w:r>
              <w:rPr>
                <w:rFonts w:eastAsia="宋体" w:hint="eastAsia"/>
                <w:lang w:eastAsia="zh-CN"/>
              </w:rPr>
              <w:tab/>
              <w:t xml:space="preserve">QC OK to check with R4. </w:t>
            </w:r>
          </w:p>
          <w:p w14:paraId="0AAA7326" w14:textId="77777777" w:rsidR="00325DD1" w:rsidRPr="00325DD1" w:rsidRDefault="00325DD1" w:rsidP="00325DD1">
            <w:pPr>
              <w:pStyle w:val="Doc-text2"/>
              <w:spacing w:after="120"/>
              <w:rPr>
                <w:rFonts w:eastAsia="宋体"/>
                <w:lang w:eastAsia="zh-CN"/>
              </w:rPr>
            </w:pPr>
            <w:r>
              <w:rPr>
                <w:rFonts w:eastAsia="宋体" w:hint="eastAsia"/>
                <w:lang w:eastAsia="zh-CN"/>
              </w:rPr>
              <w:t>-</w:t>
            </w:r>
            <w:r>
              <w:rPr>
                <w:rFonts w:eastAsia="宋体" w:hint="eastAsia"/>
                <w:lang w:eastAsia="zh-CN"/>
              </w:rPr>
              <w:tab/>
              <w:t xml:space="preserve">OPPO want to check with R4 before agree anyway. </w:t>
            </w:r>
          </w:p>
        </w:tc>
      </w:tr>
    </w:tbl>
    <w:p w14:paraId="2DCD8B5C" w14:textId="77777777" w:rsidR="00325DD1" w:rsidRDefault="00325DD1" w:rsidP="00EA42C0">
      <w:pPr>
        <w:spacing w:beforeLines="50" w:before="120" w:after="120"/>
        <w:jc w:val="both"/>
        <w:rPr>
          <w:rFonts w:eastAsiaTheme="minorEastAsia"/>
          <w:lang w:val="x-none" w:eastAsia="zh-CN"/>
        </w:rPr>
      </w:pPr>
    </w:p>
    <w:p w14:paraId="416803EA" w14:textId="77777777" w:rsidR="00325DD1" w:rsidRDefault="00325DD1" w:rsidP="00EA42C0">
      <w:pPr>
        <w:spacing w:beforeLines="50" w:before="120"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rom Rapp perspective, we suggest to ask RAN4 the following questions based on the online discussion:</w:t>
      </w:r>
    </w:p>
    <w:p w14:paraId="4E6B0A63" w14:textId="77777777" w:rsidR="00325DD1" w:rsidRPr="006A7B72" w:rsidRDefault="00325DD1" w:rsidP="006A7B72">
      <w:pPr>
        <w:pStyle w:val="ad"/>
        <w:numPr>
          <w:ilvl w:val="0"/>
          <w:numId w:val="16"/>
        </w:numPr>
        <w:spacing w:beforeLines="50" w:before="120" w:after="120"/>
        <w:ind w:leftChars="0"/>
        <w:jc w:val="both"/>
        <w:rPr>
          <w:rFonts w:eastAsiaTheme="minorEastAsia"/>
          <w:lang w:val="x-none" w:eastAsia="zh-CN"/>
        </w:rPr>
      </w:pPr>
      <w:r w:rsidRPr="006A7B72">
        <w:rPr>
          <w:rFonts w:eastAsiaTheme="minorEastAsia"/>
          <w:lang w:val="x-none" w:eastAsia="zh-CN"/>
        </w:rPr>
        <w:t>W</w:t>
      </w:r>
      <w:r w:rsidRPr="006A7B72">
        <w:rPr>
          <w:rFonts w:eastAsiaTheme="minorEastAsia" w:hint="eastAsia"/>
          <w:lang w:val="x-none" w:eastAsia="zh-CN"/>
        </w:rPr>
        <w:t xml:space="preserve">hat does the UE capability mean? E.g., </w:t>
      </w:r>
      <w:r w:rsidR="006A7B72" w:rsidRPr="006A7B72">
        <w:rPr>
          <w:rFonts w:eastAsiaTheme="minorEastAsia" w:hint="eastAsia"/>
          <w:lang w:val="x-none" w:eastAsia="zh-CN"/>
        </w:rPr>
        <w:t xml:space="preserve">it indicates </w:t>
      </w:r>
      <w:r w:rsidR="006A7B72" w:rsidRPr="006A7B72">
        <w:rPr>
          <w:rFonts w:eastAsiaTheme="minorEastAsia"/>
          <w:lang w:val="x-none" w:eastAsia="zh-CN"/>
        </w:rPr>
        <w:t>whether simultaneous transmission of band X and reception of band Y is supported</w:t>
      </w:r>
      <w:r w:rsidR="006A7B72" w:rsidRPr="006A7B72">
        <w:rPr>
          <w:rFonts w:eastAsiaTheme="minorEastAsia" w:hint="eastAsia"/>
          <w:lang w:val="x-none" w:eastAsia="zh-CN"/>
        </w:rPr>
        <w:t xml:space="preserve"> when there is an overlap between band X UL and band Y DL.</w:t>
      </w:r>
      <w:r w:rsidRPr="006A7B72">
        <w:rPr>
          <w:rFonts w:eastAsiaTheme="minorEastAsia" w:hint="eastAsia"/>
          <w:lang w:val="x-none" w:eastAsia="zh-CN"/>
        </w:rPr>
        <w:t xml:space="preserve"> </w:t>
      </w:r>
    </w:p>
    <w:p w14:paraId="7B7A64C2" w14:textId="77777777" w:rsidR="006A7B72" w:rsidRPr="006A7B72" w:rsidRDefault="006A7B72" w:rsidP="006A7B72">
      <w:pPr>
        <w:pStyle w:val="ad"/>
        <w:numPr>
          <w:ilvl w:val="0"/>
          <w:numId w:val="16"/>
        </w:numPr>
        <w:spacing w:beforeLines="50" w:before="120" w:after="120"/>
        <w:ind w:leftChars="0"/>
        <w:jc w:val="both"/>
        <w:rPr>
          <w:rFonts w:eastAsiaTheme="minorEastAsia"/>
          <w:lang w:val="x-none" w:eastAsia="zh-CN"/>
        </w:rPr>
      </w:pPr>
      <w:r w:rsidRPr="006A7B72">
        <w:rPr>
          <w:rFonts w:eastAsiaTheme="minorEastAsia"/>
          <w:lang w:val="x-none" w:eastAsia="zh-CN"/>
        </w:rPr>
        <w:lastRenderedPageBreak/>
        <w:t>W</w:t>
      </w:r>
      <w:r w:rsidRPr="006A7B72">
        <w:rPr>
          <w:rFonts w:eastAsiaTheme="minorEastAsia" w:hint="eastAsia"/>
          <w:lang w:val="x-none" w:eastAsia="zh-CN"/>
        </w:rPr>
        <w:t>hether there is a case where a</w:t>
      </w:r>
      <w:r w:rsidRPr="006A7B72">
        <w:rPr>
          <w:rFonts w:eastAsiaTheme="minorEastAsia"/>
          <w:lang w:val="x-none" w:eastAsia="zh-CN"/>
        </w:rPr>
        <w:t xml:space="preserve"> UE </w:t>
      </w:r>
      <w:r w:rsidRPr="006A7B72">
        <w:rPr>
          <w:rFonts w:eastAsiaTheme="minorEastAsia" w:hint="eastAsia"/>
          <w:lang w:val="x-none" w:eastAsia="zh-CN"/>
        </w:rPr>
        <w:t xml:space="preserve">can </w:t>
      </w:r>
      <w:r w:rsidRPr="006A7B72">
        <w:rPr>
          <w:rFonts w:eastAsiaTheme="minorEastAsia"/>
          <w:lang w:val="x-none" w:eastAsia="zh-CN"/>
        </w:rPr>
        <w:t xml:space="preserve">support simultaneous </w:t>
      </w:r>
      <w:proofErr w:type="spellStart"/>
      <w:r w:rsidRPr="006A7B72">
        <w:rPr>
          <w:rFonts w:eastAsiaTheme="minorEastAsia"/>
          <w:lang w:val="x-none" w:eastAsia="zh-CN"/>
        </w:rPr>
        <w:t>tx</w:t>
      </w:r>
      <w:proofErr w:type="spellEnd"/>
      <w:r w:rsidRPr="006A7B72">
        <w:rPr>
          <w:rFonts w:eastAsiaTheme="minorEastAsia"/>
          <w:lang w:val="x-none" w:eastAsia="zh-CN"/>
        </w:rPr>
        <w:t>/</w:t>
      </w:r>
      <w:proofErr w:type="spellStart"/>
      <w:r w:rsidRPr="006A7B72">
        <w:rPr>
          <w:rFonts w:eastAsiaTheme="minorEastAsia"/>
          <w:lang w:val="x-none" w:eastAsia="zh-CN"/>
        </w:rPr>
        <w:t>rx</w:t>
      </w:r>
      <w:proofErr w:type="spellEnd"/>
      <w:r w:rsidRPr="006A7B72">
        <w:rPr>
          <w:rFonts w:eastAsiaTheme="minorEastAsia"/>
          <w:lang w:val="x-none" w:eastAsia="zh-CN"/>
        </w:rPr>
        <w:t xml:space="preserve"> in some part</w:t>
      </w:r>
      <w:r w:rsidR="003D5644">
        <w:rPr>
          <w:rFonts w:eastAsiaTheme="minorEastAsia" w:hint="eastAsia"/>
          <w:lang w:val="x-none" w:eastAsia="zh-CN"/>
        </w:rPr>
        <w:t>(s)</w:t>
      </w:r>
      <w:r w:rsidRPr="006A7B72">
        <w:rPr>
          <w:rFonts w:eastAsiaTheme="minorEastAsia"/>
          <w:lang w:val="x-none" w:eastAsia="zh-CN"/>
        </w:rPr>
        <w:t xml:space="preserve"> of those</w:t>
      </w:r>
      <w:r w:rsidRPr="006A7B72">
        <w:rPr>
          <w:rFonts w:eastAsiaTheme="minorEastAsia" w:hint="eastAsia"/>
          <w:lang w:val="x-none" w:eastAsia="zh-CN"/>
        </w:rPr>
        <w:t xml:space="preserve"> overlapped FDD</w:t>
      </w:r>
      <w:r w:rsidRPr="006A7B72">
        <w:rPr>
          <w:rFonts w:eastAsiaTheme="minorEastAsia"/>
          <w:lang w:val="x-none" w:eastAsia="zh-CN"/>
        </w:rPr>
        <w:t xml:space="preserve"> band</w:t>
      </w:r>
      <w:r w:rsidRPr="006A7B72">
        <w:rPr>
          <w:rFonts w:eastAsiaTheme="minorEastAsia" w:hint="eastAsia"/>
          <w:lang w:val="x-none" w:eastAsia="zh-CN"/>
        </w:rPr>
        <w:t>s.</w:t>
      </w:r>
    </w:p>
    <w:p w14:paraId="21785CCA" w14:textId="77777777" w:rsidR="006A7B72" w:rsidRPr="006A7B72" w:rsidRDefault="006A7B72" w:rsidP="006A7B72">
      <w:pPr>
        <w:pStyle w:val="ad"/>
        <w:numPr>
          <w:ilvl w:val="0"/>
          <w:numId w:val="16"/>
        </w:numPr>
        <w:spacing w:beforeLines="50" w:before="120" w:after="120"/>
        <w:ind w:leftChars="0"/>
        <w:jc w:val="both"/>
        <w:rPr>
          <w:rFonts w:eastAsiaTheme="minorEastAsia"/>
          <w:lang w:val="x-none" w:eastAsia="zh-CN"/>
        </w:rPr>
      </w:pPr>
      <w:r w:rsidRPr="006A7B72">
        <w:rPr>
          <w:rFonts w:eastAsiaTheme="minorEastAsia"/>
          <w:lang w:val="x-none" w:eastAsia="zh-CN"/>
        </w:rPr>
        <w:t>I</w:t>
      </w:r>
      <w:r w:rsidRPr="006A7B72">
        <w:rPr>
          <w:rFonts w:eastAsiaTheme="minorEastAsia" w:hint="eastAsia"/>
          <w:lang w:val="x-none" w:eastAsia="zh-CN"/>
        </w:rPr>
        <w:t xml:space="preserve">f a UE capability </w:t>
      </w:r>
      <w:proofErr w:type="spellStart"/>
      <w:r w:rsidRPr="006A7B72">
        <w:rPr>
          <w:rFonts w:eastAsiaTheme="minorEastAsia" w:hint="eastAsia"/>
          <w:lang w:val="x-none" w:eastAsia="zh-CN"/>
        </w:rPr>
        <w:t>signalling</w:t>
      </w:r>
      <w:proofErr w:type="spellEnd"/>
      <w:r w:rsidRPr="006A7B72">
        <w:rPr>
          <w:rFonts w:eastAsiaTheme="minorEastAsia" w:hint="eastAsia"/>
          <w:lang w:val="x-none" w:eastAsia="zh-CN"/>
        </w:rPr>
        <w:t xml:space="preserve"> is defined, what are the details of it, e.g., </w:t>
      </w:r>
      <w:r w:rsidRPr="006A7B72">
        <w:rPr>
          <w:rFonts w:eastAsiaTheme="minorEastAsia"/>
          <w:lang w:val="x-none" w:eastAsia="zh-CN"/>
        </w:rPr>
        <w:t>granularity</w:t>
      </w:r>
      <w:r w:rsidRPr="006A7B72">
        <w:rPr>
          <w:rFonts w:eastAsiaTheme="minorEastAsia" w:hint="eastAsia"/>
          <w:lang w:val="x-none" w:eastAsia="zh-CN"/>
        </w:rPr>
        <w:t>.</w:t>
      </w:r>
    </w:p>
    <w:p w14:paraId="218C8408" w14:textId="77777777" w:rsidR="00325DD1" w:rsidRDefault="00325DD1" w:rsidP="00EA42C0">
      <w:pPr>
        <w:spacing w:beforeLines="50" w:before="120" w:after="120"/>
        <w:jc w:val="both"/>
        <w:rPr>
          <w:rFonts w:eastAsiaTheme="minorEastAsia"/>
          <w:lang w:val="x-none" w:eastAsia="zh-CN"/>
        </w:rPr>
      </w:pPr>
    </w:p>
    <w:p w14:paraId="26B1E7CC" w14:textId="77777777" w:rsidR="006A7B72" w:rsidRDefault="006A7B72" w:rsidP="00EA42C0">
      <w:pPr>
        <w:spacing w:beforeLines="50" w:before="120" w:after="120"/>
        <w:jc w:val="both"/>
        <w:rPr>
          <w:rFonts w:eastAsiaTheme="minorEastAsia"/>
          <w:lang w:val="x-none" w:eastAsia="zh-CN"/>
        </w:rPr>
      </w:pPr>
      <w:r>
        <w:rPr>
          <w:rFonts w:eastAsiaTheme="minorEastAsia" w:hint="eastAsia"/>
          <w:lang w:val="x-none" w:eastAsia="zh-CN"/>
        </w:rPr>
        <w:t>Companies are invited to provide views on the questions RAN2 needs to check with RAN4.</w:t>
      </w:r>
    </w:p>
    <w:tbl>
      <w:tblPr>
        <w:tblStyle w:val="a4"/>
        <w:tblW w:w="0" w:type="auto"/>
        <w:tblLook w:val="04A0" w:firstRow="1" w:lastRow="0" w:firstColumn="1" w:lastColumn="0" w:noHBand="0" w:noVBand="1"/>
      </w:tblPr>
      <w:tblGrid>
        <w:gridCol w:w="1526"/>
        <w:gridCol w:w="2126"/>
        <w:gridCol w:w="3312"/>
        <w:gridCol w:w="2322"/>
      </w:tblGrid>
      <w:tr w:rsidR="00A0722B" w14:paraId="3C82C1EE" w14:textId="77777777" w:rsidTr="003D5644">
        <w:tc>
          <w:tcPr>
            <w:tcW w:w="1526" w:type="dxa"/>
          </w:tcPr>
          <w:p w14:paraId="12163C21"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hint="eastAsia"/>
                <w:sz w:val="20"/>
                <w:lang w:val="en-GB"/>
              </w:rPr>
              <w:t>Company</w:t>
            </w:r>
          </w:p>
        </w:tc>
        <w:tc>
          <w:tcPr>
            <w:tcW w:w="2126" w:type="dxa"/>
          </w:tcPr>
          <w:p w14:paraId="7A0D683F"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sz w:val="20"/>
                <w:lang w:val="en-GB"/>
              </w:rPr>
              <w:t>W</w:t>
            </w:r>
            <w:r>
              <w:rPr>
                <w:rFonts w:ascii="Times New Roman" w:hAnsi="Times New Roman" w:cs="Times New Roman" w:hint="eastAsia"/>
                <w:sz w:val="20"/>
                <w:lang w:val="en-GB"/>
              </w:rPr>
              <w:t>hether the questions above need to be checked with RAN4?</w:t>
            </w:r>
          </w:p>
        </w:tc>
        <w:tc>
          <w:tcPr>
            <w:tcW w:w="3312" w:type="dxa"/>
          </w:tcPr>
          <w:p w14:paraId="6F6523CF"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sz w:val="20"/>
                <w:lang w:val="en-GB"/>
              </w:rPr>
              <w:t>W</w:t>
            </w:r>
            <w:r>
              <w:rPr>
                <w:rFonts w:ascii="Times New Roman" w:hAnsi="Times New Roman" w:cs="Times New Roman" w:hint="eastAsia"/>
                <w:sz w:val="20"/>
                <w:lang w:val="en-GB"/>
              </w:rPr>
              <w:t>hat other questions RAN2 needs to check with RAN4?</w:t>
            </w:r>
          </w:p>
        </w:tc>
        <w:tc>
          <w:tcPr>
            <w:tcW w:w="2322" w:type="dxa"/>
          </w:tcPr>
          <w:p w14:paraId="161B9DD5" w14:textId="77777777" w:rsidR="00A0722B" w:rsidRDefault="003D5644" w:rsidP="00DB69F6">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sz w:val="20"/>
                <w:lang w:val="en-GB"/>
              </w:rPr>
              <w:t>Comments</w:t>
            </w:r>
          </w:p>
        </w:tc>
      </w:tr>
      <w:tr w:rsidR="00A0722B" w14:paraId="60B98C15" w14:textId="77777777" w:rsidTr="003D5644">
        <w:tc>
          <w:tcPr>
            <w:tcW w:w="1526" w:type="dxa"/>
          </w:tcPr>
          <w:p w14:paraId="7F56A139" w14:textId="7C6318A3" w:rsidR="00A0722B" w:rsidRDefault="0068027B" w:rsidP="00DB69F6">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hint="eastAsia"/>
                <w:sz w:val="20"/>
                <w:lang w:val="en-GB"/>
              </w:rPr>
              <w:t>OPPO</w:t>
            </w:r>
          </w:p>
        </w:tc>
        <w:tc>
          <w:tcPr>
            <w:tcW w:w="2126" w:type="dxa"/>
          </w:tcPr>
          <w:p w14:paraId="3973F8C6" w14:textId="27160406" w:rsidR="00A0722B" w:rsidRDefault="0068027B" w:rsidP="00DB69F6">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hint="eastAsia"/>
                <w:sz w:val="20"/>
                <w:lang w:val="en-GB"/>
              </w:rPr>
              <w:t>We are open to ask those questions</w:t>
            </w:r>
            <w:r w:rsidR="004D19D7">
              <w:rPr>
                <w:rFonts w:ascii="Times New Roman" w:hAnsi="Times New Roman" w:cs="Times New Roman" w:hint="eastAsia"/>
                <w:sz w:val="20"/>
                <w:lang w:val="en-GB"/>
              </w:rPr>
              <w:t xml:space="preserve">, yet the question can be </w:t>
            </w:r>
            <w:r w:rsidR="006B3AB4">
              <w:rPr>
                <w:rFonts w:ascii="Times New Roman" w:hAnsi="Times New Roman" w:cs="Times New Roman" w:hint="eastAsia"/>
                <w:sz w:val="20"/>
                <w:lang w:val="en-GB"/>
              </w:rPr>
              <w:t>refined (see comment)</w:t>
            </w:r>
          </w:p>
        </w:tc>
        <w:tc>
          <w:tcPr>
            <w:tcW w:w="3312" w:type="dxa"/>
          </w:tcPr>
          <w:p w14:paraId="65708501" w14:textId="570C0960" w:rsidR="006B3AB4" w:rsidRDefault="006B3AB4" w:rsidP="00DB69F6">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hint="eastAsia"/>
                <w:sz w:val="20"/>
                <w:lang w:val="en-GB"/>
              </w:rPr>
              <w:t xml:space="preserve">For 1, it seems too </w:t>
            </w:r>
            <w:r>
              <w:rPr>
                <w:rFonts w:ascii="Times New Roman" w:hAnsi="Times New Roman" w:cs="Times New Roman"/>
                <w:sz w:val="20"/>
                <w:lang w:val="en-GB"/>
              </w:rPr>
              <w:t>obvious</w:t>
            </w:r>
            <w:r>
              <w:rPr>
                <w:rFonts w:ascii="Times New Roman" w:hAnsi="Times New Roman" w:cs="Times New Roman" w:hint="eastAsia"/>
                <w:sz w:val="20"/>
                <w:lang w:val="en-GB"/>
              </w:rPr>
              <w:t xml:space="preserve"> to ask. So 2 and 3 are more important, i.e., whether there is a case/scheme already now, and if so, what </w:t>
            </w:r>
            <w:proofErr w:type="gramStart"/>
            <w:r>
              <w:rPr>
                <w:rFonts w:ascii="Times New Roman" w:hAnsi="Times New Roman" w:cs="Times New Roman" w:hint="eastAsia"/>
                <w:sz w:val="20"/>
                <w:lang w:val="en-GB"/>
              </w:rPr>
              <w:t>is the case/scheme</w:t>
            </w:r>
            <w:proofErr w:type="gramEnd"/>
            <w:r>
              <w:rPr>
                <w:rFonts w:ascii="Times New Roman" w:hAnsi="Times New Roman" w:cs="Times New Roman" w:hint="eastAsia"/>
                <w:sz w:val="20"/>
                <w:lang w:val="en-GB"/>
              </w:rPr>
              <w:t>.</w:t>
            </w:r>
          </w:p>
          <w:p w14:paraId="54648F5D" w14:textId="77777777" w:rsidR="006B3AB4" w:rsidRDefault="006B3AB4" w:rsidP="00DB69F6">
            <w:pPr>
              <w:pStyle w:val="sample-target"/>
              <w:spacing w:before="0" w:beforeAutospacing="0" w:afterLines="50" w:after="120" w:afterAutospacing="0"/>
              <w:jc w:val="both"/>
              <w:rPr>
                <w:rFonts w:ascii="Times New Roman" w:hAnsi="Times New Roman" w:cs="Times New Roman"/>
                <w:sz w:val="20"/>
                <w:lang w:val="en-GB"/>
              </w:rPr>
            </w:pPr>
          </w:p>
          <w:p w14:paraId="3BF08A29" w14:textId="77777777" w:rsidR="00A0722B" w:rsidRDefault="00190312" w:rsidP="00DB69F6">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hint="eastAsia"/>
                <w:sz w:val="20"/>
                <w:lang w:val="en-GB"/>
              </w:rPr>
              <w:t>This is particularly related to 3:</w:t>
            </w:r>
            <w:r w:rsidR="0068027B">
              <w:rPr>
                <w:rFonts w:ascii="Times New Roman" w:hAnsi="Times New Roman" w:cs="Times New Roman" w:hint="eastAsia"/>
                <w:sz w:val="20"/>
                <w:lang w:val="en-GB"/>
              </w:rPr>
              <w:t xml:space="preserve"> the </w:t>
            </w:r>
            <w:r w:rsidR="006B3AB4">
              <w:rPr>
                <w:rFonts w:ascii="Times New Roman" w:hAnsi="Times New Roman" w:cs="Times New Roman" w:hint="eastAsia"/>
                <w:sz w:val="20"/>
                <w:lang w:val="en-GB"/>
              </w:rPr>
              <w:t>related details</w:t>
            </w:r>
            <w:r w:rsidR="0068027B">
              <w:rPr>
                <w:rFonts w:ascii="Times New Roman" w:hAnsi="Times New Roman" w:cs="Times New Roman" w:hint="eastAsia"/>
                <w:sz w:val="20"/>
                <w:lang w:val="en-GB"/>
              </w:rPr>
              <w:t xml:space="preserve"> seem not the granularity, but what the detailed scheme for simul-operation </w:t>
            </w:r>
            <w:r>
              <w:rPr>
                <w:rFonts w:ascii="Times New Roman" w:hAnsi="Times New Roman" w:cs="Times New Roman" w:hint="eastAsia"/>
                <w:sz w:val="20"/>
                <w:lang w:val="en-GB"/>
              </w:rPr>
              <w:t>is. A</w:t>
            </w:r>
            <w:r w:rsidR="0068027B">
              <w:rPr>
                <w:rFonts w:ascii="Times New Roman" w:hAnsi="Times New Roman" w:cs="Times New Roman" w:hint="eastAsia"/>
                <w:sz w:val="20"/>
                <w:lang w:val="en-GB"/>
              </w:rPr>
              <w:t xml:space="preserve">s commented by others online, </w:t>
            </w:r>
            <w:r>
              <w:rPr>
                <w:rFonts w:ascii="Times New Roman" w:hAnsi="Times New Roman" w:cs="Times New Roman" w:hint="eastAsia"/>
                <w:sz w:val="20"/>
                <w:lang w:val="en-GB"/>
              </w:rPr>
              <w:t xml:space="preserve">e.g., </w:t>
            </w:r>
            <w:r w:rsidR="0068027B">
              <w:rPr>
                <w:rFonts w:ascii="Times New Roman" w:hAnsi="Times New Roman" w:cs="Times New Roman" w:hint="eastAsia"/>
                <w:sz w:val="20"/>
                <w:lang w:val="en-GB"/>
              </w:rPr>
              <w:t>whether it is based on functions like full-duplex, or requires some frequency domain gap/guard-</w:t>
            </w:r>
            <w:proofErr w:type="spellStart"/>
            <w:r w:rsidR="0068027B">
              <w:rPr>
                <w:rFonts w:ascii="Times New Roman" w:hAnsi="Times New Roman" w:cs="Times New Roman" w:hint="eastAsia"/>
                <w:sz w:val="20"/>
                <w:lang w:val="en-GB"/>
              </w:rPr>
              <w:t>subband</w:t>
            </w:r>
            <w:proofErr w:type="spellEnd"/>
            <w:r w:rsidR="0068027B">
              <w:rPr>
                <w:rFonts w:ascii="Times New Roman" w:hAnsi="Times New Roman" w:cs="Times New Roman" w:hint="eastAsia"/>
                <w:sz w:val="20"/>
                <w:lang w:val="en-GB"/>
              </w:rPr>
              <w:t xml:space="preserve"> (if so, how large it is and etc.)</w:t>
            </w:r>
            <w:r>
              <w:rPr>
                <w:rFonts w:ascii="Times New Roman" w:hAnsi="Times New Roman" w:cs="Times New Roman" w:hint="eastAsia"/>
                <w:sz w:val="20"/>
                <w:lang w:val="en-GB"/>
              </w:rPr>
              <w:t xml:space="preserve">. Those details causes real difference to the network </w:t>
            </w:r>
            <w:proofErr w:type="spellStart"/>
            <w:r>
              <w:rPr>
                <w:rFonts w:ascii="Times New Roman" w:hAnsi="Times New Roman" w:cs="Times New Roman" w:hint="eastAsia"/>
                <w:sz w:val="20"/>
                <w:lang w:val="en-GB"/>
              </w:rPr>
              <w:t>behavior</w:t>
            </w:r>
            <w:proofErr w:type="spellEnd"/>
            <w:r>
              <w:rPr>
                <w:rFonts w:ascii="Times New Roman" w:hAnsi="Times New Roman" w:cs="Times New Roman" w:hint="eastAsia"/>
                <w:sz w:val="20"/>
                <w:lang w:val="en-GB"/>
              </w:rPr>
              <w:t xml:space="preserve"> in terms of configuration/scheduling. </w:t>
            </w:r>
          </w:p>
          <w:p w14:paraId="5AFDE672" w14:textId="77777777" w:rsidR="00937BB1" w:rsidRDefault="00937BB1" w:rsidP="00DB69F6">
            <w:pPr>
              <w:pStyle w:val="sample-target"/>
              <w:spacing w:before="0" w:beforeAutospacing="0" w:afterLines="50" w:after="120" w:afterAutospacing="0"/>
              <w:jc w:val="both"/>
              <w:rPr>
                <w:rFonts w:ascii="Times New Roman" w:hAnsi="Times New Roman" w:cs="Times New Roman"/>
                <w:sz w:val="20"/>
                <w:lang w:val="en-GB"/>
              </w:rPr>
            </w:pPr>
          </w:p>
          <w:p w14:paraId="311BA184" w14:textId="3C7506AC" w:rsidR="00937BB1" w:rsidRDefault="00937BB1" w:rsidP="00DB69F6">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sz w:val="20"/>
                <w:lang w:val="en-GB"/>
              </w:rPr>
              <w:t>A</w:t>
            </w:r>
            <w:r>
              <w:rPr>
                <w:rFonts w:ascii="Times New Roman" w:hAnsi="Times New Roman" w:cs="Times New Roman" w:hint="eastAsia"/>
                <w:sz w:val="20"/>
                <w:lang w:val="en-GB"/>
              </w:rPr>
              <w:t xml:space="preserve">nd it would be good to limit to n5-n8 in order to be specific. </w:t>
            </w:r>
          </w:p>
        </w:tc>
        <w:tc>
          <w:tcPr>
            <w:tcW w:w="2322" w:type="dxa"/>
          </w:tcPr>
          <w:p w14:paraId="0C1019C7"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r>
      <w:tr w:rsidR="00A0722B" w14:paraId="7F73AFB8" w14:textId="77777777" w:rsidTr="003D5644">
        <w:tc>
          <w:tcPr>
            <w:tcW w:w="1526" w:type="dxa"/>
          </w:tcPr>
          <w:p w14:paraId="493FE296" w14:textId="0526EA32" w:rsidR="00A0722B" w:rsidRDefault="00534ECC" w:rsidP="00DB69F6">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sz w:val="20"/>
                <w:lang w:val="en-GB"/>
              </w:rPr>
              <w:t>ZTE</w:t>
            </w:r>
          </w:p>
        </w:tc>
        <w:tc>
          <w:tcPr>
            <w:tcW w:w="2126" w:type="dxa"/>
          </w:tcPr>
          <w:p w14:paraId="32E46FFB" w14:textId="616CF5E4" w:rsidR="00A0722B" w:rsidRDefault="00534ECC" w:rsidP="00DB69F6">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sz w:val="20"/>
                <w:lang w:val="en-GB"/>
              </w:rPr>
              <w:t>The second question only</w:t>
            </w:r>
          </w:p>
        </w:tc>
        <w:tc>
          <w:tcPr>
            <w:tcW w:w="3312" w:type="dxa"/>
          </w:tcPr>
          <w:p w14:paraId="1BC684D2" w14:textId="572D9267" w:rsidR="00534ECC" w:rsidRDefault="00534ECC" w:rsidP="00534ECC">
            <w:pPr>
              <w:spacing w:beforeLines="50" w:before="120" w:after="120"/>
              <w:jc w:val="both"/>
              <w:rPr>
                <w:rFonts w:eastAsiaTheme="minorEastAsia"/>
                <w:lang w:val="x-none" w:eastAsia="zh-CN"/>
              </w:rPr>
            </w:pPr>
            <w:r>
              <w:rPr>
                <w:lang w:val="en-GB"/>
              </w:rPr>
              <w:t>For the second question, w</w:t>
            </w:r>
            <w:r w:rsidRPr="00534ECC">
              <w:rPr>
                <w:lang w:val="en-GB"/>
              </w:rPr>
              <w:t>e think we can confirm the second question</w:t>
            </w:r>
            <w:r>
              <w:rPr>
                <w:lang w:val="en-GB"/>
              </w:rPr>
              <w:t xml:space="preserve"> for the R19</w:t>
            </w:r>
            <w:r w:rsidRPr="00534ECC">
              <w:rPr>
                <w:lang w:val="en-GB"/>
              </w:rPr>
              <w:t xml:space="preserve">, </w:t>
            </w:r>
            <w:r>
              <w:rPr>
                <w:lang w:val="en-GB"/>
              </w:rPr>
              <w:t xml:space="preserve">e.g. </w:t>
            </w:r>
            <w:r w:rsidRPr="00534ECC">
              <w:rPr>
                <w:rFonts w:eastAsiaTheme="minorEastAsia"/>
                <w:lang w:val="x-none" w:eastAsia="zh-CN"/>
              </w:rPr>
              <w:t>W</w:t>
            </w:r>
            <w:r w:rsidRPr="00534ECC">
              <w:rPr>
                <w:rFonts w:eastAsiaTheme="minorEastAsia" w:hint="eastAsia"/>
                <w:lang w:val="x-none" w:eastAsia="zh-CN"/>
              </w:rPr>
              <w:t>hether there is a case where a</w:t>
            </w:r>
            <w:r w:rsidRPr="00534ECC">
              <w:rPr>
                <w:rFonts w:eastAsiaTheme="minorEastAsia"/>
                <w:lang w:val="x-none" w:eastAsia="zh-CN"/>
              </w:rPr>
              <w:t xml:space="preserve"> UE </w:t>
            </w:r>
            <w:r w:rsidRPr="00534ECC">
              <w:rPr>
                <w:rFonts w:eastAsiaTheme="minorEastAsia" w:hint="eastAsia"/>
                <w:lang w:val="x-none" w:eastAsia="zh-CN"/>
              </w:rPr>
              <w:t xml:space="preserve">can </w:t>
            </w:r>
            <w:r w:rsidRPr="00534ECC">
              <w:rPr>
                <w:rFonts w:eastAsiaTheme="minorEastAsia"/>
                <w:lang w:val="x-none" w:eastAsia="zh-CN"/>
              </w:rPr>
              <w:t xml:space="preserve">support simultaneous </w:t>
            </w:r>
            <w:proofErr w:type="spellStart"/>
            <w:r w:rsidRPr="00534ECC">
              <w:rPr>
                <w:rFonts w:eastAsiaTheme="minorEastAsia"/>
                <w:lang w:val="x-none" w:eastAsia="zh-CN"/>
              </w:rPr>
              <w:t>tx</w:t>
            </w:r>
            <w:proofErr w:type="spellEnd"/>
            <w:r w:rsidRPr="00534ECC">
              <w:rPr>
                <w:rFonts w:eastAsiaTheme="minorEastAsia"/>
                <w:lang w:val="x-none" w:eastAsia="zh-CN"/>
              </w:rPr>
              <w:t>/</w:t>
            </w:r>
            <w:proofErr w:type="spellStart"/>
            <w:r w:rsidRPr="00534ECC">
              <w:rPr>
                <w:rFonts w:eastAsiaTheme="minorEastAsia"/>
                <w:lang w:val="x-none" w:eastAsia="zh-CN"/>
              </w:rPr>
              <w:t>rx</w:t>
            </w:r>
            <w:proofErr w:type="spellEnd"/>
            <w:r w:rsidRPr="00534ECC">
              <w:rPr>
                <w:rFonts w:eastAsiaTheme="minorEastAsia"/>
                <w:lang w:val="x-none" w:eastAsia="zh-CN"/>
              </w:rPr>
              <w:t xml:space="preserve"> in some part</w:t>
            </w:r>
            <w:r w:rsidRPr="00534ECC">
              <w:rPr>
                <w:rFonts w:eastAsiaTheme="minorEastAsia" w:hint="eastAsia"/>
                <w:lang w:val="x-none" w:eastAsia="zh-CN"/>
              </w:rPr>
              <w:t>(s)</w:t>
            </w:r>
            <w:r w:rsidRPr="00534ECC">
              <w:rPr>
                <w:rFonts w:eastAsiaTheme="minorEastAsia"/>
                <w:lang w:val="x-none" w:eastAsia="zh-CN"/>
              </w:rPr>
              <w:t xml:space="preserve"> of those</w:t>
            </w:r>
            <w:r w:rsidRPr="00534ECC">
              <w:rPr>
                <w:rFonts w:eastAsiaTheme="minorEastAsia" w:hint="eastAsia"/>
                <w:lang w:val="x-none" w:eastAsia="zh-CN"/>
              </w:rPr>
              <w:t xml:space="preserve"> overlapped FDD</w:t>
            </w:r>
            <w:r w:rsidRPr="00534ECC">
              <w:rPr>
                <w:rFonts w:eastAsiaTheme="minorEastAsia"/>
                <w:lang w:val="x-none" w:eastAsia="zh-CN"/>
              </w:rPr>
              <w:t xml:space="preserve"> band</w:t>
            </w:r>
            <w:r>
              <w:rPr>
                <w:rFonts w:eastAsiaTheme="minorEastAsia" w:hint="eastAsia"/>
                <w:lang w:val="x-none" w:eastAsia="zh-CN"/>
              </w:rPr>
              <w:t>s</w:t>
            </w:r>
            <w:r>
              <w:rPr>
                <w:rFonts w:eastAsiaTheme="minorEastAsia"/>
                <w:lang w:val="x-none" w:eastAsia="zh-CN"/>
              </w:rPr>
              <w:t xml:space="preserve"> in R19.</w:t>
            </w:r>
          </w:p>
          <w:p w14:paraId="0A5664F2" w14:textId="77777777" w:rsidR="00534ECC" w:rsidRDefault="00534ECC" w:rsidP="00534ECC">
            <w:pPr>
              <w:spacing w:beforeLines="50" w:before="120" w:after="120"/>
              <w:jc w:val="both"/>
              <w:rPr>
                <w:rFonts w:eastAsiaTheme="minorEastAsia"/>
                <w:lang w:val="x-none" w:eastAsia="zh-CN"/>
              </w:rPr>
            </w:pPr>
          </w:p>
          <w:p w14:paraId="00A8C1B6" w14:textId="13FAE42C" w:rsidR="00A0722B" w:rsidRPr="00534ECC" w:rsidRDefault="00C153C2" w:rsidP="00C153C2">
            <w:pPr>
              <w:spacing w:beforeLines="50" w:before="120" w:after="120"/>
              <w:jc w:val="both"/>
              <w:rPr>
                <w:lang w:val="x-none"/>
              </w:rPr>
            </w:pPr>
            <w:r>
              <w:rPr>
                <w:rFonts w:eastAsiaTheme="minorEastAsia"/>
                <w:lang w:val="x-none" w:eastAsia="zh-CN"/>
              </w:rPr>
              <w:t>Whether there would be a new capability would depends on the Q2, thus the Q1/3 is not necessary at this stage.</w:t>
            </w:r>
          </w:p>
        </w:tc>
        <w:tc>
          <w:tcPr>
            <w:tcW w:w="2322" w:type="dxa"/>
          </w:tcPr>
          <w:p w14:paraId="651C0834"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r>
      <w:tr w:rsidR="00A0722B" w14:paraId="680DF74B" w14:textId="77777777" w:rsidTr="003D5644">
        <w:tc>
          <w:tcPr>
            <w:tcW w:w="1526" w:type="dxa"/>
          </w:tcPr>
          <w:p w14:paraId="142922AD"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2126" w:type="dxa"/>
          </w:tcPr>
          <w:p w14:paraId="09241201"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3312" w:type="dxa"/>
          </w:tcPr>
          <w:p w14:paraId="47D36AF5"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2322" w:type="dxa"/>
          </w:tcPr>
          <w:p w14:paraId="14BB147F"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r>
      <w:tr w:rsidR="00A0722B" w14:paraId="0BF4B686" w14:textId="77777777" w:rsidTr="003D5644">
        <w:tc>
          <w:tcPr>
            <w:tcW w:w="1526" w:type="dxa"/>
          </w:tcPr>
          <w:p w14:paraId="7AD4EA0F"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2126" w:type="dxa"/>
          </w:tcPr>
          <w:p w14:paraId="55243E47"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3312" w:type="dxa"/>
          </w:tcPr>
          <w:p w14:paraId="6A761B4F"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2322" w:type="dxa"/>
          </w:tcPr>
          <w:p w14:paraId="500286A8"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r>
      <w:tr w:rsidR="00A0722B" w14:paraId="6B16EB65" w14:textId="77777777" w:rsidTr="003D5644">
        <w:tc>
          <w:tcPr>
            <w:tcW w:w="1526" w:type="dxa"/>
          </w:tcPr>
          <w:p w14:paraId="460ADDD7"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2126" w:type="dxa"/>
          </w:tcPr>
          <w:p w14:paraId="29ED4C8F"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3312" w:type="dxa"/>
          </w:tcPr>
          <w:p w14:paraId="0F9EE06B"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2322" w:type="dxa"/>
          </w:tcPr>
          <w:p w14:paraId="5D1433DF"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r>
      <w:tr w:rsidR="00A0722B" w14:paraId="3AD4DD62" w14:textId="77777777" w:rsidTr="003D5644">
        <w:tc>
          <w:tcPr>
            <w:tcW w:w="1526" w:type="dxa"/>
          </w:tcPr>
          <w:p w14:paraId="6951656B"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2126" w:type="dxa"/>
          </w:tcPr>
          <w:p w14:paraId="72ACB114"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3312" w:type="dxa"/>
          </w:tcPr>
          <w:p w14:paraId="66124C17"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2322" w:type="dxa"/>
          </w:tcPr>
          <w:p w14:paraId="66FE0A0F"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r>
      <w:tr w:rsidR="00A0722B" w14:paraId="51E49AF1" w14:textId="77777777" w:rsidTr="003D5644">
        <w:tc>
          <w:tcPr>
            <w:tcW w:w="1526" w:type="dxa"/>
          </w:tcPr>
          <w:p w14:paraId="133DBCB7"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2126" w:type="dxa"/>
          </w:tcPr>
          <w:p w14:paraId="427D703A"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3312" w:type="dxa"/>
          </w:tcPr>
          <w:p w14:paraId="6147404D"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c>
          <w:tcPr>
            <w:tcW w:w="2322" w:type="dxa"/>
          </w:tcPr>
          <w:p w14:paraId="057AC502" w14:textId="77777777" w:rsidR="00A0722B" w:rsidRDefault="00A0722B" w:rsidP="00DB69F6">
            <w:pPr>
              <w:pStyle w:val="sample-target"/>
              <w:spacing w:before="0" w:beforeAutospacing="0" w:afterLines="50" w:after="120" w:afterAutospacing="0"/>
              <w:jc w:val="both"/>
              <w:rPr>
                <w:rFonts w:ascii="Times New Roman" w:hAnsi="Times New Roman" w:cs="Times New Roman"/>
                <w:sz w:val="20"/>
                <w:lang w:val="en-GB"/>
              </w:rPr>
            </w:pPr>
          </w:p>
        </w:tc>
      </w:tr>
    </w:tbl>
    <w:p w14:paraId="4A18F8C0" w14:textId="77777777" w:rsidR="006A7B72" w:rsidRDefault="006A7B72" w:rsidP="00DB69F6">
      <w:pPr>
        <w:pStyle w:val="sample-target"/>
        <w:spacing w:before="0" w:beforeAutospacing="0" w:afterLines="50" w:after="120" w:afterAutospacing="0"/>
        <w:jc w:val="both"/>
        <w:rPr>
          <w:rFonts w:ascii="Times New Roman" w:hAnsi="Times New Roman" w:cs="Times New Roman" w:hint="eastAsia"/>
          <w:sz w:val="20"/>
          <w:lang w:val="en-GB"/>
        </w:rPr>
      </w:pPr>
    </w:p>
    <w:p w14:paraId="0398A224" w14:textId="10717901" w:rsidR="00562456" w:rsidRDefault="00562456" w:rsidP="00DB69F6">
      <w:pPr>
        <w:pStyle w:val="sample-target"/>
        <w:spacing w:before="0" w:beforeAutospacing="0" w:afterLines="50" w:after="120" w:afterAutospacing="0"/>
        <w:jc w:val="both"/>
        <w:rPr>
          <w:rFonts w:ascii="Times New Roman" w:hAnsi="Times New Roman" w:cs="Times New Roman" w:hint="eastAsia"/>
          <w:sz w:val="20"/>
          <w:lang w:val="en-GB"/>
        </w:rPr>
      </w:pPr>
      <w:r>
        <w:rPr>
          <w:rFonts w:ascii="Times New Roman" w:hAnsi="Times New Roman" w:cs="Times New Roman"/>
          <w:sz w:val="20"/>
          <w:lang w:val="en-GB"/>
        </w:rPr>
        <w:t>B</w:t>
      </w:r>
      <w:r>
        <w:rPr>
          <w:rFonts w:ascii="Times New Roman" w:hAnsi="Times New Roman" w:cs="Times New Roman" w:hint="eastAsia"/>
          <w:sz w:val="20"/>
          <w:lang w:val="en-GB"/>
        </w:rPr>
        <w:t xml:space="preserve">ased on the comments received in the table above and added in the draft LS directly, </w:t>
      </w:r>
      <w:r>
        <w:rPr>
          <w:rFonts w:ascii="Times New Roman" w:hAnsi="Times New Roman" w:cs="Times New Roman"/>
          <w:sz w:val="20"/>
          <w:lang w:val="en-GB"/>
        </w:rPr>
        <w:t>rapporteur proposes</w:t>
      </w:r>
      <w:r>
        <w:rPr>
          <w:rFonts w:ascii="Times New Roman" w:hAnsi="Times New Roman" w:cs="Times New Roman" w:hint="eastAsia"/>
          <w:sz w:val="20"/>
          <w:lang w:val="en-GB"/>
        </w:rPr>
        <w:t xml:space="preserve"> to ask the following questions to RAN4:</w:t>
      </w:r>
    </w:p>
    <w:p w14:paraId="7CD59A2C" w14:textId="77777777" w:rsidR="00562456" w:rsidRPr="00562456" w:rsidRDefault="00562456" w:rsidP="00562456">
      <w:pPr>
        <w:pStyle w:val="sample-target"/>
        <w:jc w:val="both"/>
        <w:rPr>
          <w:rFonts w:ascii="Times New Roman" w:hAnsi="Times New Roman" w:cs="Times New Roman"/>
          <w:sz w:val="20"/>
          <w:lang w:val="en-GB"/>
        </w:rPr>
      </w:pPr>
      <w:proofErr w:type="gramStart"/>
      <w:r w:rsidRPr="00562456">
        <w:rPr>
          <w:rFonts w:ascii="Times New Roman" w:hAnsi="Times New Roman" w:cs="Times New Roman"/>
          <w:sz w:val="20"/>
          <w:lang w:val="en-GB"/>
        </w:rPr>
        <w:lastRenderedPageBreak/>
        <w:t>Question 1.</w:t>
      </w:r>
      <w:proofErr w:type="gramEnd"/>
      <w:r w:rsidRPr="00562456">
        <w:rPr>
          <w:rFonts w:ascii="Times New Roman" w:hAnsi="Times New Roman" w:cs="Times New Roman"/>
          <w:sz w:val="20"/>
          <w:lang w:val="en-GB"/>
        </w:rPr>
        <w:tab/>
        <w:t>Whether it’s possible for a UE to support simultaneous Rx/</w:t>
      </w:r>
      <w:proofErr w:type="spellStart"/>
      <w:r w:rsidRPr="00562456">
        <w:rPr>
          <w:rFonts w:ascii="Times New Roman" w:hAnsi="Times New Roman" w:cs="Times New Roman"/>
          <w:sz w:val="20"/>
          <w:lang w:val="en-GB"/>
        </w:rPr>
        <w:t>Tx</w:t>
      </w:r>
      <w:proofErr w:type="spellEnd"/>
      <w:r w:rsidRPr="00562456">
        <w:rPr>
          <w:rFonts w:ascii="Times New Roman" w:hAnsi="Times New Roman" w:cs="Times New Roman"/>
          <w:sz w:val="20"/>
          <w:lang w:val="en-GB"/>
        </w:rPr>
        <w:t xml:space="preserve"> in inter-band FDD-FDD CA_n5-n8 without any scheduling restriction, or whether there may be a case where a UE can support simultaneous Rx/</w:t>
      </w:r>
      <w:proofErr w:type="spellStart"/>
      <w:r w:rsidRPr="00562456">
        <w:rPr>
          <w:rFonts w:ascii="Times New Roman" w:hAnsi="Times New Roman" w:cs="Times New Roman"/>
          <w:sz w:val="20"/>
          <w:lang w:val="en-GB"/>
        </w:rPr>
        <w:t>Tx</w:t>
      </w:r>
      <w:proofErr w:type="spellEnd"/>
      <w:r w:rsidRPr="00562456">
        <w:rPr>
          <w:rFonts w:ascii="Times New Roman" w:hAnsi="Times New Roman" w:cs="Times New Roman"/>
          <w:sz w:val="20"/>
          <w:lang w:val="en-GB"/>
        </w:rPr>
        <w:t xml:space="preserve"> in some part(s) of the overlapping FDD bands? </w:t>
      </w:r>
      <w:proofErr w:type="gramStart"/>
      <w:r w:rsidRPr="00562456">
        <w:rPr>
          <w:rFonts w:ascii="Times New Roman" w:hAnsi="Times New Roman" w:cs="Times New Roman"/>
          <w:sz w:val="20"/>
          <w:lang w:val="en-GB"/>
        </w:rPr>
        <w:t>If possible, from which release version?</w:t>
      </w:r>
      <w:proofErr w:type="gramEnd"/>
    </w:p>
    <w:p w14:paraId="7E0FDB80" w14:textId="29887F67" w:rsidR="00562456" w:rsidRDefault="00562456" w:rsidP="00562456">
      <w:pPr>
        <w:pStyle w:val="sample-target"/>
        <w:spacing w:before="0" w:beforeAutospacing="0" w:afterLines="50" w:after="120" w:afterAutospacing="0"/>
        <w:jc w:val="both"/>
        <w:rPr>
          <w:rFonts w:ascii="Times New Roman" w:hAnsi="Times New Roman" w:cs="Times New Roman" w:hint="eastAsia"/>
          <w:sz w:val="20"/>
          <w:lang w:val="en-GB"/>
        </w:rPr>
      </w:pPr>
      <w:proofErr w:type="gramStart"/>
      <w:r w:rsidRPr="00562456">
        <w:rPr>
          <w:rFonts w:ascii="Times New Roman" w:hAnsi="Times New Roman" w:cs="Times New Roman"/>
          <w:sz w:val="20"/>
          <w:lang w:val="en-GB"/>
        </w:rPr>
        <w:t>Question 2.</w:t>
      </w:r>
      <w:proofErr w:type="gramEnd"/>
      <w:r w:rsidRPr="00562456">
        <w:rPr>
          <w:rFonts w:ascii="Times New Roman" w:hAnsi="Times New Roman" w:cs="Times New Roman"/>
          <w:sz w:val="20"/>
          <w:lang w:val="en-GB"/>
        </w:rPr>
        <w:tab/>
        <w:t>If a UE may be able to support simultaneous Rx/</w:t>
      </w:r>
      <w:proofErr w:type="spellStart"/>
      <w:r w:rsidRPr="00562456">
        <w:rPr>
          <w:rFonts w:ascii="Times New Roman" w:hAnsi="Times New Roman" w:cs="Times New Roman"/>
          <w:sz w:val="20"/>
          <w:lang w:val="en-GB"/>
        </w:rPr>
        <w:t>Tx</w:t>
      </w:r>
      <w:proofErr w:type="spellEnd"/>
      <w:r w:rsidRPr="00562456">
        <w:rPr>
          <w:rFonts w:ascii="Times New Roman" w:hAnsi="Times New Roman" w:cs="Times New Roman"/>
          <w:sz w:val="20"/>
          <w:lang w:val="en-GB"/>
        </w:rPr>
        <w:t xml:space="preserve"> in inter-band FDD-FDD CA_n5-n8 (or some other inter-band FDD-FDD CA combinations) in some form, whether it requires additional UE capabilities for the support/requirement of other features, e.g., full-duplex, switching time, or some frequency gap/guard band?</w:t>
      </w:r>
    </w:p>
    <w:p w14:paraId="1190E692" w14:textId="77777777" w:rsidR="00562456" w:rsidRDefault="00562456" w:rsidP="00DB69F6">
      <w:pPr>
        <w:pStyle w:val="sample-target"/>
        <w:spacing w:before="0" w:beforeAutospacing="0" w:afterLines="50" w:after="120" w:afterAutospacing="0"/>
        <w:jc w:val="both"/>
        <w:rPr>
          <w:rFonts w:ascii="Times New Roman" w:hAnsi="Times New Roman" w:cs="Times New Roman"/>
          <w:sz w:val="20"/>
          <w:lang w:val="en-GB"/>
        </w:rPr>
      </w:pPr>
    </w:p>
    <w:p w14:paraId="3B0BB87D" w14:textId="77777777" w:rsidR="0086263D" w:rsidRDefault="0007136D" w:rsidP="006D6167">
      <w:pPr>
        <w:pStyle w:val="1"/>
        <w:numPr>
          <w:ilvl w:val="0"/>
          <w:numId w:val="7"/>
        </w:numPr>
        <w:ind w:left="432" w:hanging="432"/>
        <w:rPr>
          <w:lang w:eastAsia="zh-CN"/>
        </w:rPr>
      </w:pPr>
      <w:r>
        <w:rPr>
          <w:rFonts w:hint="eastAsia"/>
          <w:lang w:eastAsia="zh-CN"/>
        </w:rPr>
        <w:t>Conclusion</w:t>
      </w:r>
    </w:p>
    <w:p w14:paraId="103401C8" w14:textId="73619E7E" w:rsidR="00562456" w:rsidRDefault="00562456" w:rsidP="00562456">
      <w:pPr>
        <w:pStyle w:val="sample-target"/>
        <w:spacing w:before="0" w:beforeAutospacing="0" w:afterLines="50" w:after="120" w:afterAutospacing="0"/>
        <w:jc w:val="both"/>
        <w:rPr>
          <w:rFonts w:ascii="Times New Roman" w:hAnsi="Times New Roman" w:cs="Times New Roman" w:hint="eastAsia"/>
          <w:sz w:val="20"/>
          <w:lang w:val="en-GB"/>
        </w:rPr>
      </w:pPr>
      <w:r>
        <w:rPr>
          <w:rFonts w:ascii="Times New Roman" w:hAnsi="Times New Roman" w:cs="Times New Roman"/>
          <w:sz w:val="20"/>
          <w:lang w:val="en-GB"/>
        </w:rPr>
        <w:t>B</w:t>
      </w:r>
      <w:r>
        <w:rPr>
          <w:rFonts w:ascii="Times New Roman" w:hAnsi="Times New Roman" w:cs="Times New Roman" w:hint="eastAsia"/>
          <w:sz w:val="20"/>
          <w:lang w:val="en-GB"/>
        </w:rPr>
        <w:t xml:space="preserve">ased on the comments received in the table above and added in the draft LS directly, </w:t>
      </w:r>
      <w:r>
        <w:rPr>
          <w:rFonts w:ascii="Times New Roman" w:hAnsi="Times New Roman" w:cs="Times New Roman" w:hint="eastAsia"/>
          <w:sz w:val="20"/>
          <w:lang w:val="en-GB"/>
        </w:rPr>
        <w:t>we propose:</w:t>
      </w:r>
    </w:p>
    <w:p w14:paraId="6BBD491D" w14:textId="12A0B1C0" w:rsidR="00562456" w:rsidRPr="00562456" w:rsidRDefault="00562456" w:rsidP="00562456">
      <w:pPr>
        <w:pStyle w:val="sample-target"/>
        <w:spacing w:before="0" w:beforeAutospacing="0" w:afterLines="50" w:after="120" w:afterAutospacing="0"/>
        <w:jc w:val="both"/>
        <w:rPr>
          <w:rFonts w:ascii="Times New Roman" w:hAnsi="Times New Roman" w:cs="Times New Roman" w:hint="eastAsia"/>
          <w:b/>
          <w:sz w:val="20"/>
          <w:lang w:val="en-GB"/>
        </w:rPr>
      </w:pPr>
      <w:r w:rsidRPr="00562456">
        <w:rPr>
          <w:rFonts w:ascii="Times New Roman" w:hAnsi="Times New Roman" w:cs="Times New Roman" w:hint="eastAsia"/>
          <w:b/>
          <w:sz w:val="20"/>
          <w:lang w:val="en-GB"/>
        </w:rPr>
        <w:t xml:space="preserve">Proposal 1: Regarding </w:t>
      </w:r>
      <w:r w:rsidRPr="00562456">
        <w:rPr>
          <w:rFonts w:ascii="Times New Roman" w:hAnsi="Times New Roman" w:cs="Times New Roman"/>
          <w:b/>
          <w:sz w:val="20"/>
          <w:lang w:val="en-GB"/>
        </w:rPr>
        <w:t>UE capability for FDD-FDD inter-band CA</w:t>
      </w:r>
      <w:r w:rsidRPr="00562456">
        <w:rPr>
          <w:rFonts w:ascii="Times New Roman" w:hAnsi="Times New Roman" w:cs="Times New Roman" w:hint="eastAsia"/>
          <w:b/>
          <w:sz w:val="20"/>
          <w:lang w:val="en-GB"/>
        </w:rPr>
        <w:t>, RAN2</w:t>
      </w:r>
      <w:r w:rsidRPr="00562456">
        <w:rPr>
          <w:rFonts w:ascii="Times New Roman" w:hAnsi="Times New Roman" w:cs="Times New Roman" w:hint="eastAsia"/>
          <w:b/>
          <w:sz w:val="20"/>
          <w:lang w:val="en-GB"/>
        </w:rPr>
        <w:t xml:space="preserve"> ask</w:t>
      </w:r>
      <w:r w:rsidRPr="00562456">
        <w:rPr>
          <w:rFonts w:ascii="Times New Roman" w:hAnsi="Times New Roman" w:cs="Times New Roman" w:hint="eastAsia"/>
          <w:b/>
          <w:sz w:val="20"/>
          <w:lang w:val="en-GB"/>
        </w:rPr>
        <w:t>s</w:t>
      </w:r>
      <w:r w:rsidRPr="00562456">
        <w:rPr>
          <w:rFonts w:ascii="Times New Roman" w:hAnsi="Times New Roman" w:cs="Times New Roman" w:hint="eastAsia"/>
          <w:b/>
          <w:sz w:val="20"/>
          <w:lang w:val="en-GB"/>
        </w:rPr>
        <w:t xml:space="preserve"> the following questions to RAN4:</w:t>
      </w:r>
    </w:p>
    <w:p w14:paraId="57AADD96" w14:textId="77777777" w:rsidR="00562456" w:rsidRPr="00562456" w:rsidRDefault="00562456" w:rsidP="00562456">
      <w:pPr>
        <w:pStyle w:val="sample-target"/>
        <w:ind w:left="1416" w:hangingChars="705" w:hanging="1416"/>
        <w:jc w:val="both"/>
        <w:rPr>
          <w:rFonts w:ascii="Times New Roman" w:hAnsi="Times New Roman" w:cs="Times New Roman"/>
          <w:b/>
          <w:sz w:val="20"/>
          <w:lang w:val="en-GB"/>
        </w:rPr>
      </w:pPr>
      <w:proofErr w:type="gramStart"/>
      <w:r w:rsidRPr="00562456">
        <w:rPr>
          <w:rFonts w:ascii="Times New Roman" w:hAnsi="Times New Roman" w:cs="Times New Roman"/>
          <w:b/>
          <w:sz w:val="20"/>
          <w:lang w:val="en-GB"/>
        </w:rPr>
        <w:t>Question 1.</w:t>
      </w:r>
      <w:proofErr w:type="gramEnd"/>
      <w:r w:rsidRPr="00562456">
        <w:rPr>
          <w:rFonts w:ascii="Times New Roman" w:hAnsi="Times New Roman" w:cs="Times New Roman"/>
          <w:b/>
          <w:sz w:val="20"/>
          <w:lang w:val="en-GB"/>
        </w:rPr>
        <w:tab/>
        <w:t>Whether it’s possible for a UE to support simultaneous Rx/</w:t>
      </w:r>
      <w:proofErr w:type="spellStart"/>
      <w:r w:rsidRPr="00562456">
        <w:rPr>
          <w:rFonts w:ascii="Times New Roman" w:hAnsi="Times New Roman" w:cs="Times New Roman"/>
          <w:b/>
          <w:sz w:val="20"/>
          <w:lang w:val="en-GB"/>
        </w:rPr>
        <w:t>Tx</w:t>
      </w:r>
      <w:proofErr w:type="spellEnd"/>
      <w:r w:rsidRPr="00562456">
        <w:rPr>
          <w:rFonts w:ascii="Times New Roman" w:hAnsi="Times New Roman" w:cs="Times New Roman"/>
          <w:b/>
          <w:sz w:val="20"/>
          <w:lang w:val="en-GB"/>
        </w:rPr>
        <w:t xml:space="preserve"> in inter-band FDD-FDD CA_n5-n8 without any scheduling restriction, or whether there may be a case where a UE can support simultaneous Rx/</w:t>
      </w:r>
      <w:proofErr w:type="spellStart"/>
      <w:r w:rsidRPr="00562456">
        <w:rPr>
          <w:rFonts w:ascii="Times New Roman" w:hAnsi="Times New Roman" w:cs="Times New Roman"/>
          <w:b/>
          <w:sz w:val="20"/>
          <w:lang w:val="en-GB"/>
        </w:rPr>
        <w:t>Tx</w:t>
      </w:r>
      <w:proofErr w:type="spellEnd"/>
      <w:r w:rsidRPr="00562456">
        <w:rPr>
          <w:rFonts w:ascii="Times New Roman" w:hAnsi="Times New Roman" w:cs="Times New Roman"/>
          <w:b/>
          <w:sz w:val="20"/>
          <w:lang w:val="en-GB"/>
        </w:rPr>
        <w:t xml:space="preserve"> in some part(s) of the overlapping FDD bands? </w:t>
      </w:r>
      <w:proofErr w:type="gramStart"/>
      <w:r w:rsidRPr="00562456">
        <w:rPr>
          <w:rFonts w:ascii="Times New Roman" w:hAnsi="Times New Roman" w:cs="Times New Roman"/>
          <w:b/>
          <w:sz w:val="20"/>
          <w:lang w:val="en-GB"/>
        </w:rPr>
        <w:t>If possible, from which release version?</w:t>
      </w:r>
      <w:proofErr w:type="gramEnd"/>
    </w:p>
    <w:p w14:paraId="5103ADAA" w14:textId="77777777" w:rsidR="00562456" w:rsidRPr="00562456" w:rsidRDefault="00562456" w:rsidP="00562456">
      <w:pPr>
        <w:pStyle w:val="sample-target"/>
        <w:spacing w:before="0" w:beforeAutospacing="0" w:afterLines="50" w:after="120" w:afterAutospacing="0"/>
        <w:ind w:left="1416" w:hangingChars="705" w:hanging="1416"/>
        <w:jc w:val="both"/>
        <w:rPr>
          <w:rFonts w:ascii="Times New Roman" w:hAnsi="Times New Roman" w:cs="Times New Roman" w:hint="eastAsia"/>
          <w:b/>
          <w:sz w:val="20"/>
          <w:lang w:val="en-GB"/>
        </w:rPr>
      </w:pPr>
      <w:proofErr w:type="gramStart"/>
      <w:r w:rsidRPr="00562456">
        <w:rPr>
          <w:rFonts w:ascii="Times New Roman" w:hAnsi="Times New Roman" w:cs="Times New Roman"/>
          <w:b/>
          <w:sz w:val="20"/>
          <w:lang w:val="en-GB"/>
        </w:rPr>
        <w:t>Question 2.</w:t>
      </w:r>
      <w:proofErr w:type="gramEnd"/>
      <w:r w:rsidRPr="00562456">
        <w:rPr>
          <w:rFonts w:ascii="Times New Roman" w:hAnsi="Times New Roman" w:cs="Times New Roman"/>
          <w:b/>
          <w:sz w:val="20"/>
          <w:lang w:val="en-GB"/>
        </w:rPr>
        <w:tab/>
        <w:t>If a UE may be able to support simultaneous Rx/</w:t>
      </w:r>
      <w:proofErr w:type="spellStart"/>
      <w:r w:rsidRPr="00562456">
        <w:rPr>
          <w:rFonts w:ascii="Times New Roman" w:hAnsi="Times New Roman" w:cs="Times New Roman"/>
          <w:b/>
          <w:sz w:val="20"/>
          <w:lang w:val="en-GB"/>
        </w:rPr>
        <w:t>Tx</w:t>
      </w:r>
      <w:proofErr w:type="spellEnd"/>
      <w:r w:rsidRPr="00562456">
        <w:rPr>
          <w:rFonts w:ascii="Times New Roman" w:hAnsi="Times New Roman" w:cs="Times New Roman"/>
          <w:b/>
          <w:sz w:val="20"/>
          <w:lang w:val="en-GB"/>
        </w:rPr>
        <w:t xml:space="preserve"> in inter-band FDD-FDD CA_n5-n8 (or some other inter-band FDD-FDD CA combinations) in some form, whether it requires additional UE capabilities for the support/requirement of other features, e.g., full-duplex, switching time, or some frequency gap/guard band?</w:t>
      </w:r>
    </w:p>
    <w:p w14:paraId="4BB16BFA" w14:textId="77777777" w:rsidR="00D15CC5" w:rsidRPr="005F3D84" w:rsidRDefault="00D15CC5" w:rsidP="00D15CC5">
      <w:pPr>
        <w:spacing w:after="120"/>
        <w:jc w:val="both"/>
        <w:rPr>
          <w:rFonts w:eastAsiaTheme="minorEastAsia"/>
          <w:b/>
          <w:lang w:val="x-none" w:eastAsia="zh-CN"/>
        </w:rPr>
      </w:pPr>
      <w:bookmarkStart w:id="3" w:name="_GoBack"/>
      <w:bookmarkEnd w:id="3"/>
    </w:p>
    <w:p w14:paraId="7088241E" w14:textId="77777777" w:rsidR="00AC65F9" w:rsidRPr="0073530D" w:rsidRDefault="00AC65F9" w:rsidP="00AC65F9">
      <w:pPr>
        <w:pStyle w:val="ac"/>
        <w:snapToGrid w:val="0"/>
        <w:spacing w:beforeLines="50" w:before="120"/>
        <w:contextualSpacing/>
        <w:rPr>
          <w:rFonts w:eastAsia="宋体"/>
          <w:szCs w:val="21"/>
          <w:lang w:val="en-GB" w:eastAsia="zh-CN"/>
        </w:rPr>
      </w:pPr>
    </w:p>
    <w:sectPr w:rsidR="00AC65F9"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0E5DF9" w14:textId="77777777" w:rsidR="001B1201" w:rsidRDefault="001B1201">
      <w:pPr>
        <w:spacing w:after="120"/>
        <w:ind w:leftChars="-1" w:left="-2"/>
      </w:pPr>
      <w:r>
        <w:separator/>
      </w:r>
    </w:p>
  </w:endnote>
  <w:endnote w:type="continuationSeparator" w:id="0">
    <w:p w14:paraId="47AEDC9D" w14:textId="77777777" w:rsidR="001B1201" w:rsidRDefault="001B1201">
      <w:pPr>
        <w:spacing w:after="120"/>
        <w:ind w:leftChars="-1" w:left="-2"/>
      </w:pPr>
      <w:r>
        <w:continuationSeparator/>
      </w:r>
    </w:p>
  </w:endnote>
  <w:endnote w:type="continuationNotice" w:id="1">
    <w:p w14:paraId="61760964" w14:textId="77777777" w:rsidR="001B1201" w:rsidRDefault="001B120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FDDCF" w14:textId="77777777"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2A04B4" w14:textId="77777777"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DDFAD" w14:textId="77777777"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70CBC9" w14:textId="77777777" w:rsidR="001B1201" w:rsidRDefault="001B1201" w:rsidP="00C70398">
      <w:pPr>
        <w:spacing w:after="120"/>
        <w:ind w:leftChars="-1" w:left="-2"/>
      </w:pPr>
      <w:r>
        <w:separator/>
      </w:r>
    </w:p>
  </w:footnote>
  <w:footnote w:type="continuationSeparator" w:id="0">
    <w:p w14:paraId="63A32697" w14:textId="77777777" w:rsidR="001B1201" w:rsidRDefault="001B1201">
      <w:pPr>
        <w:spacing w:after="120"/>
        <w:ind w:leftChars="-1" w:left="-2"/>
      </w:pPr>
      <w:r>
        <w:continuationSeparator/>
      </w:r>
    </w:p>
  </w:footnote>
  <w:footnote w:type="continuationNotice" w:id="1">
    <w:p w14:paraId="43AF61F0" w14:textId="77777777" w:rsidR="001B1201" w:rsidRDefault="001B120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B8AC3F" w14:textId="77777777"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B1349" w14:textId="77777777"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A2D95" w14:textId="77777777"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06715AE"/>
    <w:multiLevelType w:val="hybridMultilevel"/>
    <w:tmpl w:val="D6CE37B0"/>
    <w:lvl w:ilvl="0" w:tplc="E314F682">
      <w:start w:val="7"/>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66825C39"/>
    <w:multiLevelType w:val="hybridMultilevel"/>
    <w:tmpl w:val="B658C160"/>
    <w:lvl w:ilvl="0" w:tplc="33128CC4">
      <w:start w:val="3"/>
      <w:numFmt w:val="bullet"/>
      <w:lvlText w:val="-"/>
      <w:lvlJc w:val="left"/>
      <w:pPr>
        <w:ind w:left="780" w:hanging="360"/>
      </w:pPr>
      <w:rPr>
        <w:rFonts w:ascii="Calibri" w:eastAsia="宋体"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nsid w:val="6F641AAF"/>
    <w:multiLevelType w:val="hybridMultilevel"/>
    <w:tmpl w:val="CBDE9D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3">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2"/>
  </w:num>
  <w:num w:numId="3">
    <w:abstractNumId w:val="14"/>
  </w:num>
  <w:num w:numId="4">
    <w:abstractNumId w:val="1"/>
  </w:num>
  <w:num w:numId="5">
    <w:abstractNumId w:val="8"/>
  </w:num>
  <w:num w:numId="6">
    <w:abstractNumId w:val="0"/>
  </w:num>
  <w:num w:numId="7">
    <w:abstractNumId w:val="2"/>
  </w:num>
  <w:num w:numId="8">
    <w:abstractNumId w:val="9"/>
  </w:num>
  <w:num w:numId="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7"/>
  </w:num>
  <w:num w:numId="13">
    <w:abstractNumId w:val="10"/>
  </w:num>
  <w:num w:numId="14">
    <w:abstractNumId w:val="13"/>
  </w:num>
  <w:num w:numId="15">
    <w:abstractNumId w:val="4"/>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E2F"/>
    <w:rsid w:val="00002156"/>
    <w:rsid w:val="000028E4"/>
    <w:rsid w:val="000036E9"/>
    <w:rsid w:val="00003F14"/>
    <w:rsid w:val="00004832"/>
    <w:rsid w:val="00004918"/>
    <w:rsid w:val="000049D2"/>
    <w:rsid w:val="0000511A"/>
    <w:rsid w:val="000055FF"/>
    <w:rsid w:val="000069DB"/>
    <w:rsid w:val="00007328"/>
    <w:rsid w:val="000073E8"/>
    <w:rsid w:val="0000784B"/>
    <w:rsid w:val="00007C8D"/>
    <w:rsid w:val="00010086"/>
    <w:rsid w:val="00010740"/>
    <w:rsid w:val="0001175F"/>
    <w:rsid w:val="00011A64"/>
    <w:rsid w:val="00012026"/>
    <w:rsid w:val="00012319"/>
    <w:rsid w:val="00012809"/>
    <w:rsid w:val="000136ED"/>
    <w:rsid w:val="00013C5C"/>
    <w:rsid w:val="00013E3F"/>
    <w:rsid w:val="00014385"/>
    <w:rsid w:val="00014BFB"/>
    <w:rsid w:val="0001554C"/>
    <w:rsid w:val="00015831"/>
    <w:rsid w:val="00016A7F"/>
    <w:rsid w:val="00016C2C"/>
    <w:rsid w:val="0002033E"/>
    <w:rsid w:val="00020A34"/>
    <w:rsid w:val="000217BB"/>
    <w:rsid w:val="0002180D"/>
    <w:rsid w:val="00021D7F"/>
    <w:rsid w:val="000224D3"/>
    <w:rsid w:val="00022B87"/>
    <w:rsid w:val="00025198"/>
    <w:rsid w:val="00025281"/>
    <w:rsid w:val="00025509"/>
    <w:rsid w:val="00026045"/>
    <w:rsid w:val="00026859"/>
    <w:rsid w:val="00026E39"/>
    <w:rsid w:val="00026FC6"/>
    <w:rsid w:val="00027173"/>
    <w:rsid w:val="00027190"/>
    <w:rsid w:val="00027502"/>
    <w:rsid w:val="00030279"/>
    <w:rsid w:val="00030DB3"/>
    <w:rsid w:val="00031151"/>
    <w:rsid w:val="000317F9"/>
    <w:rsid w:val="000323C9"/>
    <w:rsid w:val="000323CA"/>
    <w:rsid w:val="00032586"/>
    <w:rsid w:val="000329EE"/>
    <w:rsid w:val="00032A1E"/>
    <w:rsid w:val="00034FDF"/>
    <w:rsid w:val="000350AA"/>
    <w:rsid w:val="000350D2"/>
    <w:rsid w:val="000353A8"/>
    <w:rsid w:val="0003581E"/>
    <w:rsid w:val="0003658B"/>
    <w:rsid w:val="00036A40"/>
    <w:rsid w:val="00037652"/>
    <w:rsid w:val="000404B5"/>
    <w:rsid w:val="000409A0"/>
    <w:rsid w:val="00040C79"/>
    <w:rsid w:val="0004100B"/>
    <w:rsid w:val="00041469"/>
    <w:rsid w:val="0004199B"/>
    <w:rsid w:val="00041EC7"/>
    <w:rsid w:val="00042577"/>
    <w:rsid w:val="00042591"/>
    <w:rsid w:val="00042E0A"/>
    <w:rsid w:val="00042E45"/>
    <w:rsid w:val="00043186"/>
    <w:rsid w:val="00043527"/>
    <w:rsid w:val="0004359B"/>
    <w:rsid w:val="00043EA1"/>
    <w:rsid w:val="000446B2"/>
    <w:rsid w:val="00044968"/>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186"/>
    <w:rsid w:val="0005523D"/>
    <w:rsid w:val="0005576F"/>
    <w:rsid w:val="0005622A"/>
    <w:rsid w:val="000568D4"/>
    <w:rsid w:val="000576A0"/>
    <w:rsid w:val="000603F7"/>
    <w:rsid w:val="00061710"/>
    <w:rsid w:val="00062526"/>
    <w:rsid w:val="00062785"/>
    <w:rsid w:val="00063A45"/>
    <w:rsid w:val="00063ACD"/>
    <w:rsid w:val="00063BFA"/>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9DC"/>
    <w:rsid w:val="00072B2B"/>
    <w:rsid w:val="00073C1F"/>
    <w:rsid w:val="00073F95"/>
    <w:rsid w:val="0007466C"/>
    <w:rsid w:val="0007468D"/>
    <w:rsid w:val="000747FA"/>
    <w:rsid w:val="0007483E"/>
    <w:rsid w:val="000748A2"/>
    <w:rsid w:val="00074D10"/>
    <w:rsid w:val="00075AC2"/>
    <w:rsid w:val="0007619F"/>
    <w:rsid w:val="00076AA2"/>
    <w:rsid w:val="00076C1F"/>
    <w:rsid w:val="00076CCA"/>
    <w:rsid w:val="0007714D"/>
    <w:rsid w:val="000775C7"/>
    <w:rsid w:val="000805D2"/>
    <w:rsid w:val="00080665"/>
    <w:rsid w:val="00080D7F"/>
    <w:rsid w:val="000816E2"/>
    <w:rsid w:val="00081872"/>
    <w:rsid w:val="00081E20"/>
    <w:rsid w:val="00082353"/>
    <w:rsid w:val="000829EA"/>
    <w:rsid w:val="0008333C"/>
    <w:rsid w:val="00083551"/>
    <w:rsid w:val="000856E3"/>
    <w:rsid w:val="00085B45"/>
    <w:rsid w:val="00085E5C"/>
    <w:rsid w:val="00086752"/>
    <w:rsid w:val="00086D30"/>
    <w:rsid w:val="00087218"/>
    <w:rsid w:val="00087447"/>
    <w:rsid w:val="00090E1A"/>
    <w:rsid w:val="00091095"/>
    <w:rsid w:val="00091689"/>
    <w:rsid w:val="00091A2C"/>
    <w:rsid w:val="000924A2"/>
    <w:rsid w:val="00093535"/>
    <w:rsid w:val="00093E7F"/>
    <w:rsid w:val="00094132"/>
    <w:rsid w:val="00094B2C"/>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90"/>
    <w:rsid w:val="000A33EF"/>
    <w:rsid w:val="000A450D"/>
    <w:rsid w:val="000A4769"/>
    <w:rsid w:val="000A51A3"/>
    <w:rsid w:val="000A5D55"/>
    <w:rsid w:val="000A62AE"/>
    <w:rsid w:val="000A7A3D"/>
    <w:rsid w:val="000B0927"/>
    <w:rsid w:val="000B126E"/>
    <w:rsid w:val="000B12FB"/>
    <w:rsid w:val="000B137B"/>
    <w:rsid w:val="000B15D4"/>
    <w:rsid w:val="000B1DAB"/>
    <w:rsid w:val="000B1E54"/>
    <w:rsid w:val="000B2634"/>
    <w:rsid w:val="000B2665"/>
    <w:rsid w:val="000B26E4"/>
    <w:rsid w:val="000B2787"/>
    <w:rsid w:val="000B2FCF"/>
    <w:rsid w:val="000B3678"/>
    <w:rsid w:val="000B36F1"/>
    <w:rsid w:val="000B3953"/>
    <w:rsid w:val="000B3BB1"/>
    <w:rsid w:val="000B4C17"/>
    <w:rsid w:val="000B4F8E"/>
    <w:rsid w:val="000B5F8F"/>
    <w:rsid w:val="000B7066"/>
    <w:rsid w:val="000B73A2"/>
    <w:rsid w:val="000B7705"/>
    <w:rsid w:val="000C0530"/>
    <w:rsid w:val="000C12BE"/>
    <w:rsid w:val="000C2304"/>
    <w:rsid w:val="000C2A13"/>
    <w:rsid w:val="000C2FA1"/>
    <w:rsid w:val="000C312F"/>
    <w:rsid w:val="000C3575"/>
    <w:rsid w:val="000C3DE5"/>
    <w:rsid w:val="000C3F99"/>
    <w:rsid w:val="000C6101"/>
    <w:rsid w:val="000C67DA"/>
    <w:rsid w:val="000C6E94"/>
    <w:rsid w:val="000C6F53"/>
    <w:rsid w:val="000C73D1"/>
    <w:rsid w:val="000C792A"/>
    <w:rsid w:val="000C7A20"/>
    <w:rsid w:val="000D0B25"/>
    <w:rsid w:val="000D1281"/>
    <w:rsid w:val="000D1677"/>
    <w:rsid w:val="000D229E"/>
    <w:rsid w:val="000D23B0"/>
    <w:rsid w:val="000D2501"/>
    <w:rsid w:val="000D2DF2"/>
    <w:rsid w:val="000D3020"/>
    <w:rsid w:val="000D35ED"/>
    <w:rsid w:val="000D45FF"/>
    <w:rsid w:val="000D463D"/>
    <w:rsid w:val="000D4C73"/>
    <w:rsid w:val="000D5F65"/>
    <w:rsid w:val="000D5FFD"/>
    <w:rsid w:val="000D6B0C"/>
    <w:rsid w:val="000D7189"/>
    <w:rsid w:val="000D722B"/>
    <w:rsid w:val="000D7C97"/>
    <w:rsid w:val="000E0025"/>
    <w:rsid w:val="000E10FD"/>
    <w:rsid w:val="000E117F"/>
    <w:rsid w:val="000E11F9"/>
    <w:rsid w:val="000E17EB"/>
    <w:rsid w:val="000E1F23"/>
    <w:rsid w:val="000E21CD"/>
    <w:rsid w:val="000E2527"/>
    <w:rsid w:val="000E2F01"/>
    <w:rsid w:val="000E2F14"/>
    <w:rsid w:val="000E2FC7"/>
    <w:rsid w:val="000E32DE"/>
    <w:rsid w:val="000E3B1F"/>
    <w:rsid w:val="000E4175"/>
    <w:rsid w:val="000E4A87"/>
    <w:rsid w:val="000E4B74"/>
    <w:rsid w:val="000E6D4F"/>
    <w:rsid w:val="000E6D90"/>
    <w:rsid w:val="000F0196"/>
    <w:rsid w:val="000F0632"/>
    <w:rsid w:val="000F0DA4"/>
    <w:rsid w:val="000F0F4F"/>
    <w:rsid w:val="000F117A"/>
    <w:rsid w:val="000F1360"/>
    <w:rsid w:val="000F1D02"/>
    <w:rsid w:val="000F27CC"/>
    <w:rsid w:val="000F287C"/>
    <w:rsid w:val="000F2BDE"/>
    <w:rsid w:val="000F3124"/>
    <w:rsid w:val="000F3160"/>
    <w:rsid w:val="000F3342"/>
    <w:rsid w:val="000F3CB7"/>
    <w:rsid w:val="000F4FCD"/>
    <w:rsid w:val="000F503B"/>
    <w:rsid w:val="000F5FC9"/>
    <w:rsid w:val="000F601C"/>
    <w:rsid w:val="000F63F1"/>
    <w:rsid w:val="000F6C7B"/>
    <w:rsid w:val="000F715C"/>
    <w:rsid w:val="001008E5"/>
    <w:rsid w:val="00100F65"/>
    <w:rsid w:val="0010139F"/>
    <w:rsid w:val="00101802"/>
    <w:rsid w:val="00101BFE"/>
    <w:rsid w:val="00102313"/>
    <w:rsid w:val="00102639"/>
    <w:rsid w:val="00102811"/>
    <w:rsid w:val="001030EE"/>
    <w:rsid w:val="00103D90"/>
    <w:rsid w:val="00104424"/>
    <w:rsid w:val="00104975"/>
    <w:rsid w:val="001050BA"/>
    <w:rsid w:val="001060FA"/>
    <w:rsid w:val="00106272"/>
    <w:rsid w:val="00106B07"/>
    <w:rsid w:val="001073CB"/>
    <w:rsid w:val="00107B15"/>
    <w:rsid w:val="0011037C"/>
    <w:rsid w:val="00110C92"/>
    <w:rsid w:val="001110F2"/>
    <w:rsid w:val="00111CF8"/>
    <w:rsid w:val="00112947"/>
    <w:rsid w:val="0011320C"/>
    <w:rsid w:val="0011396A"/>
    <w:rsid w:val="00113B2C"/>
    <w:rsid w:val="001141D8"/>
    <w:rsid w:val="00114460"/>
    <w:rsid w:val="00114ACD"/>
    <w:rsid w:val="00114EE0"/>
    <w:rsid w:val="00115324"/>
    <w:rsid w:val="00115381"/>
    <w:rsid w:val="00115460"/>
    <w:rsid w:val="00115D91"/>
    <w:rsid w:val="00115E6A"/>
    <w:rsid w:val="0011643D"/>
    <w:rsid w:val="00116651"/>
    <w:rsid w:val="00117B12"/>
    <w:rsid w:val="00117EB7"/>
    <w:rsid w:val="00120562"/>
    <w:rsid w:val="00121111"/>
    <w:rsid w:val="00121261"/>
    <w:rsid w:val="00121802"/>
    <w:rsid w:val="00121B11"/>
    <w:rsid w:val="00121C2E"/>
    <w:rsid w:val="00121DA5"/>
    <w:rsid w:val="0012260B"/>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30D46"/>
    <w:rsid w:val="00131D9C"/>
    <w:rsid w:val="0013220C"/>
    <w:rsid w:val="001332DF"/>
    <w:rsid w:val="001335B0"/>
    <w:rsid w:val="001339AC"/>
    <w:rsid w:val="00133BC4"/>
    <w:rsid w:val="00133E91"/>
    <w:rsid w:val="00134169"/>
    <w:rsid w:val="001343CE"/>
    <w:rsid w:val="00135DB0"/>
    <w:rsid w:val="0013658F"/>
    <w:rsid w:val="00136A44"/>
    <w:rsid w:val="00136AF8"/>
    <w:rsid w:val="00136EE3"/>
    <w:rsid w:val="001374E9"/>
    <w:rsid w:val="0013764A"/>
    <w:rsid w:val="001376AD"/>
    <w:rsid w:val="0013774D"/>
    <w:rsid w:val="001406EA"/>
    <w:rsid w:val="0014073C"/>
    <w:rsid w:val="00140E97"/>
    <w:rsid w:val="00141271"/>
    <w:rsid w:val="00141433"/>
    <w:rsid w:val="001418F5"/>
    <w:rsid w:val="00141D4E"/>
    <w:rsid w:val="00141DF3"/>
    <w:rsid w:val="00142116"/>
    <w:rsid w:val="00143917"/>
    <w:rsid w:val="00143FB6"/>
    <w:rsid w:val="001442C6"/>
    <w:rsid w:val="001442FC"/>
    <w:rsid w:val="0014437A"/>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4E9D"/>
    <w:rsid w:val="0015632E"/>
    <w:rsid w:val="00156352"/>
    <w:rsid w:val="00156644"/>
    <w:rsid w:val="0015719C"/>
    <w:rsid w:val="0015720F"/>
    <w:rsid w:val="00157E80"/>
    <w:rsid w:val="00160C58"/>
    <w:rsid w:val="00160EA0"/>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80F"/>
    <w:rsid w:val="001761B5"/>
    <w:rsid w:val="001762A7"/>
    <w:rsid w:val="001763C0"/>
    <w:rsid w:val="00176BB4"/>
    <w:rsid w:val="00176CD8"/>
    <w:rsid w:val="00177706"/>
    <w:rsid w:val="00177A12"/>
    <w:rsid w:val="0018081D"/>
    <w:rsid w:val="0018235E"/>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87728"/>
    <w:rsid w:val="00190312"/>
    <w:rsid w:val="0019073D"/>
    <w:rsid w:val="00192A68"/>
    <w:rsid w:val="001933A4"/>
    <w:rsid w:val="001934ED"/>
    <w:rsid w:val="00194444"/>
    <w:rsid w:val="001952FE"/>
    <w:rsid w:val="00195BA0"/>
    <w:rsid w:val="00195FC8"/>
    <w:rsid w:val="0019645F"/>
    <w:rsid w:val="001A05D8"/>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A4D"/>
    <w:rsid w:val="001A7CB9"/>
    <w:rsid w:val="001B0C58"/>
    <w:rsid w:val="001B1201"/>
    <w:rsid w:val="001B23E9"/>
    <w:rsid w:val="001B32DE"/>
    <w:rsid w:val="001B4241"/>
    <w:rsid w:val="001B462F"/>
    <w:rsid w:val="001B48EA"/>
    <w:rsid w:val="001B49DB"/>
    <w:rsid w:val="001B4CEA"/>
    <w:rsid w:val="001B4CFC"/>
    <w:rsid w:val="001B5257"/>
    <w:rsid w:val="001B58BC"/>
    <w:rsid w:val="001B6987"/>
    <w:rsid w:val="001B6D15"/>
    <w:rsid w:val="001B7031"/>
    <w:rsid w:val="001B7661"/>
    <w:rsid w:val="001B7DCA"/>
    <w:rsid w:val="001B7FAC"/>
    <w:rsid w:val="001C0488"/>
    <w:rsid w:val="001C0E6E"/>
    <w:rsid w:val="001C149F"/>
    <w:rsid w:val="001C1536"/>
    <w:rsid w:val="001C201A"/>
    <w:rsid w:val="001C21BD"/>
    <w:rsid w:val="001C227B"/>
    <w:rsid w:val="001C2B9A"/>
    <w:rsid w:val="001C3193"/>
    <w:rsid w:val="001C32EE"/>
    <w:rsid w:val="001C3B61"/>
    <w:rsid w:val="001C3F4E"/>
    <w:rsid w:val="001C4202"/>
    <w:rsid w:val="001C450D"/>
    <w:rsid w:val="001C4851"/>
    <w:rsid w:val="001C4B10"/>
    <w:rsid w:val="001C50A6"/>
    <w:rsid w:val="001C5237"/>
    <w:rsid w:val="001C5389"/>
    <w:rsid w:val="001C5FD4"/>
    <w:rsid w:val="001C61BD"/>
    <w:rsid w:val="001C61C6"/>
    <w:rsid w:val="001C708B"/>
    <w:rsid w:val="001C7385"/>
    <w:rsid w:val="001D02D7"/>
    <w:rsid w:val="001D06F3"/>
    <w:rsid w:val="001D089B"/>
    <w:rsid w:val="001D0AB4"/>
    <w:rsid w:val="001D126B"/>
    <w:rsid w:val="001D1CDA"/>
    <w:rsid w:val="001D342C"/>
    <w:rsid w:val="001D34D7"/>
    <w:rsid w:val="001D353E"/>
    <w:rsid w:val="001D3552"/>
    <w:rsid w:val="001D424A"/>
    <w:rsid w:val="001D5B74"/>
    <w:rsid w:val="001D5DF1"/>
    <w:rsid w:val="001D6CC9"/>
    <w:rsid w:val="001D6D53"/>
    <w:rsid w:val="001D71D5"/>
    <w:rsid w:val="001D7F1D"/>
    <w:rsid w:val="001E040B"/>
    <w:rsid w:val="001E04C2"/>
    <w:rsid w:val="001E0593"/>
    <w:rsid w:val="001E0711"/>
    <w:rsid w:val="001E0D66"/>
    <w:rsid w:val="001E1044"/>
    <w:rsid w:val="001E11D5"/>
    <w:rsid w:val="001E2049"/>
    <w:rsid w:val="001E24FF"/>
    <w:rsid w:val="001E29BC"/>
    <w:rsid w:val="001E2D4A"/>
    <w:rsid w:val="001E2ED6"/>
    <w:rsid w:val="001E2FE0"/>
    <w:rsid w:val="001E391A"/>
    <w:rsid w:val="001E4F6A"/>
    <w:rsid w:val="001E5620"/>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4F9"/>
    <w:rsid w:val="001F4831"/>
    <w:rsid w:val="001F4D55"/>
    <w:rsid w:val="001F4EBC"/>
    <w:rsid w:val="001F53E1"/>
    <w:rsid w:val="001F54F7"/>
    <w:rsid w:val="001F5601"/>
    <w:rsid w:val="001F5B2B"/>
    <w:rsid w:val="001F5C9B"/>
    <w:rsid w:val="001F5CA6"/>
    <w:rsid w:val="001F6779"/>
    <w:rsid w:val="001F68DB"/>
    <w:rsid w:val="001F694A"/>
    <w:rsid w:val="001F6FE4"/>
    <w:rsid w:val="001F7455"/>
    <w:rsid w:val="001F7B85"/>
    <w:rsid w:val="002003FC"/>
    <w:rsid w:val="00200500"/>
    <w:rsid w:val="002006ED"/>
    <w:rsid w:val="00200A76"/>
    <w:rsid w:val="00200D0C"/>
    <w:rsid w:val="00200EC1"/>
    <w:rsid w:val="00201461"/>
    <w:rsid w:val="00201C8D"/>
    <w:rsid w:val="002027C9"/>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084"/>
    <w:rsid w:val="002065C6"/>
    <w:rsid w:val="002066F1"/>
    <w:rsid w:val="0020689D"/>
    <w:rsid w:val="002078AC"/>
    <w:rsid w:val="00207C49"/>
    <w:rsid w:val="0021002B"/>
    <w:rsid w:val="00210935"/>
    <w:rsid w:val="00210C49"/>
    <w:rsid w:val="00211134"/>
    <w:rsid w:val="00211A95"/>
    <w:rsid w:val="00211F8F"/>
    <w:rsid w:val="00211FCC"/>
    <w:rsid w:val="002121AB"/>
    <w:rsid w:val="00212C3F"/>
    <w:rsid w:val="00212D02"/>
    <w:rsid w:val="00213057"/>
    <w:rsid w:val="0021344D"/>
    <w:rsid w:val="002138A4"/>
    <w:rsid w:val="00213AAF"/>
    <w:rsid w:val="00214287"/>
    <w:rsid w:val="0021441E"/>
    <w:rsid w:val="002149D6"/>
    <w:rsid w:val="002155BB"/>
    <w:rsid w:val="00215B41"/>
    <w:rsid w:val="00215BD9"/>
    <w:rsid w:val="00215C0C"/>
    <w:rsid w:val="00215CE1"/>
    <w:rsid w:val="00216585"/>
    <w:rsid w:val="00216666"/>
    <w:rsid w:val="00217B5A"/>
    <w:rsid w:val="00217D47"/>
    <w:rsid w:val="00220F69"/>
    <w:rsid w:val="00222789"/>
    <w:rsid w:val="00222C1E"/>
    <w:rsid w:val="00223140"/>
    <w:rsid w:val="00223565"/>
    <w:rsid w:val="00223C6C"/>
    <w:rsid w:val="00223FA9"/>
    <w:rsid w:val="0022405C"/>
    <w:rsid w:val="00224C1A"/>
    <w:rsid w:val="00224E2A"/>
    <w:rsid w:val="00225ECE"/>
    <w:rsid w:val="002260B2"/>
    <w:rsid w:val="00226586"/>
    <w:rsid w:val="002265C2"/>
    <w:rsid w:val="002270D0"/>
    <w:rsid w:val="00227781"/>
    <w:rsid w:val="0023042E"/>
    <w:rsid w:val="00230FD8"/>
    <w:rsid w:val="00231522"/>
    <w:rsid w:val="00231809"/>
    <w:rsid w:val="00232210"/>
    <w:rsid w:val="0023277C"/>
    <w:rsid w:val="00232AD6"/>
    <w:rsid w:val="00232B39"/>
    <w:rsid w:val="00232E6F"/>
    <w:rsid w:val="00232E78"/>
    <w:rsid w:val="002334B4"/>
    <w:rsid w:val="0023355F"/>
    <w:rsid w:val="0023384E"/>
    <w:rsid w:val="0023434E"/>
    <w:rsid w:val="00236166"/>
    <w:rsid w:val="002362DE"/>
    <w:rsid w:val="00236C6A"/>
    <w:rsid w:val="0023707C"/>
    <w:rsid w:val="002371D7"/>
    <w:rsid w:val="00237486"/>
    <w:rsid w:val="002377A0"/>
    <w:rsid w:val="00237B37"/>
    <w:rsid w:val="00237C47"/>
    <w:rsid w:val="00237CBC"/>
    <w:rsid w:val="002400F8"/>
    <w:rsid w:val="00240209"/>
    <w:rsid w:val="002402E3"/>
    <w:rsid w:val="002406C0"/>
    <w:rsid w:val="00240C62"/>
    <w:rsid w:val="0024119B"/>
    <w:rsid w:val="002416EB"/>
    <w:rsid w:val="00241B60"/>
    <w:rsid w:val="00241DE2"/>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22D8"/>
    <w:rsid w:val="00252B0D"/>
    <w:rsid w:val="00252F38"/>
    <w:rsid w:val="00255125"/>
    <w:rsid w:val="00255A3C"/>
    <w:rsid w:val="00257082"/>
    <w:rsid w:val="00257937"/>
    <w:rsid w:val="00257E09"/>
    <w:rsid w:val="0026022D"/>
    <w:rsid w:val="00260FFC"/>
    <w:rsid w:val="00261827"/>
    <w:rsid w:val="00262FF6"/>
    <w:rsid w:val="00263534"/>
    <w:rsid w:val="00263A90"/>
    <w:rsid w:val="00263D01"/>
    <w:rsid w:val="00263E7F"/>
    <w:rsid w:val="0026407D"/>
    <w:rsid w:val="002644BB"/>
    <w:rsid w:val="002644F4"/>
    <w:rsid w:val="002648D0"/>
    <w:rsid w:val="00264964"/>
    <w:rsid w:val="00265B80"/>
    <w:rsid w:val="00265B8D"/>
    <w:rsid w:val="002660B2"/>
    <w:rsid w:val="00266E76"/>
    <w:rsid w:val="00270203"/>
    <w:rsid w:val="00270B0C"/>
    <w:rsid w:val="00270E22"/>
    <w:rsid w:val="00271117"/>
    <w:rsid w:val="00271A15"/>
    <w:rsid w:val="00272808"/>
    <w:rsid w:val="00272C27"/>
    <w:rsid w:val="0027317F"/>
    <w:rsid w:val="00273475"/>
    <w:rsid w:val="002736A2"/>
    <w:rsid w:val="00273DC4"/>
    <w:rsid w:val="00275D4E"/>
    <w:rsid w:val="00276B41"/>
    <w:rsid w:val="00276D29"/>
    <w:rsid w:val="002776AC"/>
    <w:rsid w:val="00277BA8"/>
    <w:rsid w:val="0028127D"/>
    <w:rsid w:val="00281398"/>
    <w:rsid w:val="00281D62"/>
    <w:rsid w:val="0028244F"/>
    <w:rsid w:val="00283BAA"/>
    <w:rsid w:val="00283C56"/>
    <w:rsid w:val="00283F2F"/>
    <w:rsid w:val="00284AF3"/>
    <w:rsid w:val="00284B1A"/>
    <w:rsid w:val="00285246"/>
    <w:rsid w:val="0028524F"/>
    <w:rsid w:val="002856C5"/>
    <w:rsid w:val="00285780"/>
    <w:rsid w:val="00285B41"/>
    <w:rsid w:val="00285EA2"/>
    <w:rsid w:val="00286613"/>
    <w:rsid w:val="0028691C"/>
    <w:rsid w:val="00287089"/>
    <w:rsid w:val="002876C3"/>
    <w:rsid w:val="0028798F"/>
    <w:rsid w:val="00290496"/>
    <w:rsid w:val="002905DF"/>
    <w:rsid w:val="00290682"/>
    <w:rsid w:val="00291158"/>
    <w:rsid w:val="002914BE"/>
    <w:rsid w:val="00291706"/>
    <w:rsid w:val="00291E9E"/>
    <w:rsid w:val="002920AB"/>
    <w:rsid w:val="002925EE"/>
    <w:rsid w:val="00292617"/>
    <w:rsid w:val="00293605"/>
    <w:rsid w:val="002938B8"/>
    <w:rsid w:val="0029432E"/>
    <w:rsid w:val="0029611E"/>
    <w:rsid w:val="0029636B"/>
    <w:rsid w:val="00296961"/>
    <w:rsid w:val="00297530"/>
    <w:rsid w:val="002979BD"/>
    <w:rsid w:val="00297B96"/>
    <w:rsid w:val="002A0BBB"/>
    <w:rsid w:val="002A1179"/>
    <w:rsid w:val="002A23F6"/>
    <w:rsid w:val="002A25C4"/>
    <w:rsid w:val="002A27AB"/>
    <w:rsid w:val="002A27EA"/>
    <w:rsid w:val="002A34DA"/>
    <w:rsid w:val="002A3645"/>
    <w:rsid w:val="002A3AB4"/>
    <w:rsid w:val="002A3EDD"/>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DAE"/>
    <w:rsid w:val="002B5F3C"/>
    <w:rsid w:val="002B62E6"/>
    <w:rsid w:val="002B72E0"/>
    <w:rsid w:val="002B74EB"/>
    <w:rsid w:val="002C00B9"/>
    <w:rsid w:val="002C1619"/>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9DC"/>
    <w:rsid w:val="002C4C4B"/>
    <w:rsid w:val="002C6226"/>
    <w:rsid w:val="002C62C8"/>
    <w:rsid w:val="002C6917"/>
    <w:rsid w:val="002C6ED2"/>
    <w:rsid w:val="002C71E9"/>
    <w:rsid w:val="002C728A"/>
    <w:rsid w:val="002D0516"/>
    <w:rsid w:val="002D067D"/>
    <w:rsid w:val="002D11B1"/>
    <w:rsid w:val="002D124B"/>
    <w:rsid w:val="002D1415"/>
    <w:rsid w:val="002D19B8"/>
    <w:rsid w:val="002D1DDB"/>
    <w:rsid w:val="002D2171"/>
    <w:rsid w:val="002D2988"/>
    <w:rsid w:val="002D2FF5"/>
    <w:rsid w:val="002D387F"/>
    <w:rsid w:val="002D3E75"/>
    <w:rsid w:val="002D482C"/>
    <w:rsid w:val="002D6493"/>
    <w:rsid w:val="002D6CC8"/>
    <w:rsid w:val="002D6D1D"/>
    <w:rsid w:val="002D750E"/>
    <w:rsid w:val="002D78D5"/>
    <w:rsid w:val="002D7DFA"/>
    <w:rsid w:val="002D7FAB"/>
    <w:rsid w:val="002E08E1"/>
    <w:rsid w:val="002E0D8D"/>
    <w:rsid w:val="002E15D8"/>
    <w:rsid w:val="002E1FBD"/>
    <w:rsid w:val="002E2783"/>
    <w:rsid w:val="002E34FD"/>
    <w:rsid w:val="002E3CA9"/>
    <w:rsid w:val="002E3DB1"/>
    <w:rsid w:val="002E53EE"/>
    <w:rsid w:val="002E6E09"/>
    <w:rsid w:val="002E7013"/>
    <w:rsid w:val="002E7481"/>
    <w:rsid w:val="002E755D"/>
    <w:rsid w:val="002E77FF"/>
    <w:rsid w:val="002F03D0"/>
    <w:rsid w:val="002F0477"/>
    <w:rsid w:val="002F05E9"/>
    <w:rsid w:val="002F2101"/>
    <w:rsid w:val="002F3418"/>
    <w:rsid w:val="002F3659"/>
    <w:rsid w:val="002F397F"/>
    <w:rsid w:val="002F3B0B"/>
    <w:rsid w:val="002F4897"/>
    <w:rsid w:val="002F4D30"/>
    <w:rsid w:val="002F6106"/>
    <w:rsid w:val="002F7759"/>
    <w:rsid w:val="003003D7"/>
    <w:rsid w:val="003007AD"/>
    <w:rsid w:val="00301504"/>
    <w:rsid w:val="0030173E"/>
    <w:rsid w:val="00301CCD"/>
    <w:rsid w:val="00301D42"/>
    <w:rsid w:val="0030210F"/>
    <w:rsid w:val="00302417"/>
    <w:rsid w:val="003033CD"/>
    <w:rsid w:val="003038DA"/>
    <w:rsid w:val="00304715"/>
    <w:rsid w:val="00304A26"/>
    <w:rsid w:val="0030519B"/>
    <w:rsid w:val="003054D0"/>
    <w:rsid w:val="0030552B"/>
    <w:rsid w:val="00305CA4"/>
    <w:rsid w:val="00306286"/>
    <w:rsid w:val="00306F1F"/>
    <w:rsid w:val="003074AC"/>
    <w:rsid w:val="003079C0"/>
    <w:rsid w:val="00310084"/>
    <w:rsid w:val="003101D6"/>
    <w:rsid w:val="00310361"/>
    <w:rsid w:val="0031042C"/>
    <w:rsid w:val="003104D2"/>
    <w:rsid w:val="0031083E"/>
    <w:rsid w:val="003109BA"/>
    <w:rsid w:val="00311003"/>
    <w:rsid w:val="00312523"/>
    <w:rsid w:val="00312EB4"/>
    <w:rsid w:val="00312F2E"/>
    <w:rsid w:val="00313B19"/>
    <w:rsid w:val="0031410A"/>
    <w:rsid w:val="0031426F"/>
    <w:rsid w:val="003144BC"/>
    <w:rsid w:val="003144FA"/>
    <w:rsid w:val="0031515D"/>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14"/>
    <w:rsid w:val="003236AA"/>
    <w:rsid w:val="00323E39"/>
    <w:rsid w:val="003246C4"/>
    <w:rsid w:val="00324BCE"/>
    <w:rsid w:val="00325B34"/>
    <w:rsid w:val="00325DB6"/>
    <w:rsid w:val="00325DD1"/>
    <w:rsid w:val="00325ED0"/>
    <w:rsid w:val="00325F92"/>
    <w:rsid w:val="00326288"/>
    <w:rsid w:val="00326D9B"/>
    <w:rsid w:val="00327931"/>
    <w:rsid w:val="00327A8A"/>
    <w:rsid w:val="00327DDD"/>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C5"/>
    <w:rsid w:val="00335CED"/>
    <w:rsid w:val="003360AD"/>
    <w:rsid w:val="00336DF3"/>
    <w:rsid w:val="0033733A"/>
    <w:rsid w:val="00337556"/>
    <w:rsid w:val="00337848"/>
    <w:rsid w:val="00337D4F"/>
    <w:rsid w:val="003414DC"/>
    <w:rsid w:val="00341C82"/>
    <w:rsid w:val="00342157"/>
    <w:rsid w:val="00342CE8"/>
    <w:rsid w:val="0034315D"/>
    <w:rsid w:val="00343345"/>
    <w:rsid w:val="00343F7D"/>
    <w:rsid w:val="0034484E"/>
    <w:rsid w:val="00344AA0"/>
    <w:rsid w:val="003451AA"/>
    <w:rsid w:val="0034575F"/>
    <w:rsid w:val="003457A8"/>
    <w:rsid w:val="00345BB1"/>
    <w:rsid w:val="00346079"/>
    <w:rsid w:val="003460B4"/>
    <w:rsid w:val="003463BA"/>
    <w:rsid w:val="003465B1"/>
    <w:rsid w:val="003473C0"/>
    <w:rsid w:val="00347E38"/>
    <w:rsid w:val="003503F5"/>
    <w:rsid w:val="0035110B"/>
    <w:rsid w:val="0035125B"/>
    <w:rsid w:val="00352451"/>
    <w:rsid w:val="0035326B"/>
    <w:rsid w:val="003534C8"/>
    <w:rsid w:val="00353A95"/>
    <w:rsid w:val="00353C14"/>
    <w:rsid w:val="00353D17"/>
    <w:rsid w:val="00353D50"/>
    <w:rsid w:val="00353F84"/>
    <w:rsid w:val="0035419C"/>
    <w:rsid w:val="003543E7"/>
    <w:rsid w:val="0035458D"/>
    <w:rsid w:val="0035589F"/>
    <w:rsid w:val="00355931"/>
    <w:rsid w:val="0035594C"/>
    <w:rsid w:val="003562F5"/>
    <w:rsid w:val="00356496"/>
    <w:rsid w:val="00356529"/>
    <w:rsid w:val="00356740"/>
    <w:rsid w:val="00356F95"/>
    <w:rsid w:val="0035712B"/>
    <w:rsid w:val="003572E6"/>
    <w:rsid w:val="0036038A"/>
    <w:rsid w:val="0036079D"/>
    <w:rsid w:val="00361A72"/>
    <w:rsid w:val="00361D49"/>
    <w:rsid w:val="003627AE"/>
    <w:rsid w:val="003627AF"/>
    <w:rsid w:val="00363E9D"/>
    <w:rsid w:val="00364290"/>
    <w:rsid w:val="00365024"/>
    <w:rsid w:val="00365D63"/>
    <w:rsid w:val="00366851"/>
    <w:rsid w:val="00366966"/>
    <w:rsid w:val="00370331"/>
    <w:rsid w:val="00370D07"/>
    <w:rsid w:val="0037115E"/>
    <w:rsid w:val="00372235"/>
    <w:rsid w:val="0037251A"/>
    <w:rsid w:val="003727B8"/>
    <w:rsid w:val="00373456"/>
    <w:rsid w:val="003735F5"/>
    <w:rsid w:val="00373BB2"/>
    <w:rsid w:val="00373E3D"/>
    <w:rsid w:val="00374047"/>
    <w:rsid w:val="0037558A"/>
    <w:rsid w:val="003758C1"/>
    <w:rsid w:val="003763EB"/>
    <w:rsid w:val="0037646C"/>
    <w:rsid w:val="00376840"/>
    <w:rsid w:val="0037765F"/>
    <w:rsid w:val="003777A1"/>
    <w:rsid w:val="00377D3F"/>
    <w:rsid w:val="00377D8D"/>
    <w:rsid w:val="0038005A"/>
    <w:rsid w:val="003808FB"/>
    <w:rsid w:val="00381C29"/>
    <w:rsid w:val="003822B4"/>
    <w:rsid w:val="00382D38"/>
    <w:rsid w:val="0038354A"/>
    <w:rsid w:val="003838D4"/>
    <w:rsid w:val="00384206"/>
    <w:rsid w:val="0038446C"/>
    <w:rsid w:val="00384AFB"/>
    <w:rsid w:val="00384CA7"/>
    <w:rsid w:val="003877BF"/>
    <w:rsid w:val="00387CE4"/>
    <w:rsid w:val="003904A9"/>
    <w:rsid w:val="00390836"/>
    <w:rsid w:val="003908B2"/>
    <w:rsid w:val="0039196D"/>
    <w:rsid w:val="0039207B"/>
    <w:rsid w:val="003927E6"/>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825"/>
    <w:rsid w:val="003A09A0"/>
    <w:rsid w:val="003A0CC6"/>
    <w:rsid w:val="003A0ECE"/>
    <w:rsid w:val="003A1529"/>
    <w:rsid w:val="003A1BC7"/>
    <w:rsid w:val="003A1F0A"/>
    <w:rsid w:val="003A2F10"/>
    <w:rsid w:val="003A3397"/>
    <w:rsid w:val="003A3CE9"/>
    <w:rsid w:val="003A43D5"/>
    <w:rsid w:val="003A5A5C"/>
    <w:rsid w:val="003A622A"/>
    <w:rsid w:val="003A665C"/>
    <w:rsid w:val="003A6689"/>
    <w:rsid w:val="003A67A6"/>
    <w:rsid w:val="003A73D2"/>
    <w:rsid w:val="003A745B"/>
    <w:rsid w:val="003A7BBB"/>
    <w:rsid w:val="003A7E39"/>
    <w:rsid w:val="003A7F09"/>
    <w:rsid w:val="003A7FD0"/>
    <w:rsid w:val="003B01AC"/>
    <w:rsid w:val="003B04F4"/>
    <w:rsid w:val="003B1FC4"/>
    <w:rsid w:val="003B2921"/>
    <w:rsid w:val="003B36E8"/>
    <w:rsid w:val="003B37E8"/>
    <w:rsid w:val="003B41C2"/>
    <w:rsid w:val="003B4406"/>
    <w:rsid w:val="003B4A79"/>
    <w:rsid w:val="003B513D"/>
    <w:rsid w:val="003B6110"/>
    <w:rsid w:val="003B61FC"/>
    <w:rsid w:val="003B6533"/>
    <w:rsid w:val="003B6F54"/>
    <w:rsid w:val="003B6F6A"/>
    <w:rsid w:val="003B74B2"/>
    <w:rsid w:val="003B7507"/>
    <w:rsid w:val="003B7943"/>
    <w:rsid w:val="003B7F6F"/>
    <w:rsid w:val="003B7F93"/>
    <w:rsid w:val="003C11C9"/>
    <w:rsid w:val="003C162E"/>
    <w:rsid w:val="003C1E06"/>
    <w:rsid w:val="003C2D8D"/>
    <w:rsid w:val="003C3D22"/>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11AF"/>
    <w:rsid w:val="003D17FF"/>
    <w:rsid w:val="003D1A71"/>
    <w:rsid w:val="003D2212"/>
    <w:rsid w:val="003D2264"/>
    <w:rsid w:val="003D2F15"/>
    <w:rsid w:val="003D32F5"/>
    <w:rsid w:val="003D3735"/>
    <w:rsid w:val="003D4596"/>
    <w:rsid w:val="003D5627"/>
    <w:rsid w:val="003D5644"/>
    <w:rsid w:val="003D592B"/>
    <w:rsid w:val="003D595E"/>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271"/>
    <w:rsid w:val="003E3696"/>
    <w:rsid w:val="003E36C2"/>
    <w:rsid w:val="003E3E1B"/>
    <w:rsid w:val="003E4119"/>
    <w:rsid w:val="003E4FB9"/>
    <w:rsid w:val="003E5093"/>
    <w:rsid w:val="003E58AA"/>
    <w:rsid w:val="003E5CCF"/>
    <w:rsid w:val="003E62CD"/>
    <w:rsid w:val="003E64DA"/>
    <w:rsid w:val="003E6D20"/>
    <w:rsid w:val="003E7473"/>
    <w:rsid w:val="003F01EF"/>
    <w:rsid w:val="003F0A4A"/>
    <w:rsid w:val="003F0C85"/>
    <w:rsid w:val="003F0E2C"/>
    <w:rsid w:val="003F1997"/>
    <w:rsid w:val="003F2577"/>
    <w:rsid w:val="003F31A7"/>
    <w:rsid w:val="003F35E5"/>
    <w:rsid w:val="003F4646"/>
    <w:rsid w:val="003F5E3B"/>
    <w:rsid w:val="003F5F24"/>
    <w:rsid w:val="003F5F93"/>
    <w:rsid w:val="003F60C9"/>
    <w:rsid w:val="003F6821"/>
    <w:rsid w:val="003F7E1C"/>
    <w:rsid w:val="00400547"/>
    <w:rsid w:val="00401177"/>
    <w:rsid w:val="004022B0"/>
    <w:rsid w:val="0040289A"/>
    <w:rsid w:val="00403122"/>
    <w:rsid w:val="004036E8"/>
    <w:rsid w:val="00403956"/>
    <w:rsid w:val="00403C93"/>
    <w:rsid w:val="00403D72"/>
    <w:rsid w:val="004045F3"/>
    <w:rsid w:val="00404605"/>
    <w:rsid w:val="004048E1"/>
    <w:rsid w:val="004051B7"/>
    <w:rsid w:val="0040573F"/>
    <w:rsid w:val="00405D1F"/>
    <w:rsid w:val="00406864"/>
    <w:rsid w:val="00406931"/>
    <w:rsid w:val="004069FE"/>
    <w:rsid w:val="0040709F"/>
    <w:rsid w:val="00407E29"/>
    <w:rsid w:val="00410948"/>
    <w:rsid w:val="00411164"/>
    <w:rsid w:val="00411A24"/>
    <w:rsid w:val="00411A2D"/>
    <w:rsid w:val="00411CAA"/>
    <w:rsid w:val="004120DB"/>
    <w:rsid w:val="00412167"/>
    <w:rsid w:val="0041269D"/>
    <w:rsid w:val="00412AB8"/>
    <w:rsid w:val="00412EBB"/>
    <w:rsid w:val="00413186"/>
    <w:rsid w:val="004131B4"/>
    <w:rsid w:val="004136D0"/>
    <w:rsid w:val="00413D57"/>
    <w:rsid w:val="00414192"/>
    <w:rsid w:val="004146E8"/>
    <w:rsid w:val="00414A4D"/>
    <w:rsid w:val="00415107"/>
    <w:rsid w:val="00415155"/>
    <w:rsid w:val="00415C4A"/>
    <w:rsid w:val="00415F36"/>
    <w:rsid w:val="004166B9"/>
    <w:rsid w:val="00416815"/>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4D7"/>
    <w:rsid w:val="0042481D"/>
    <w:rsid w:val="0042482C"/>
    <w:rsid w:val="00424901"/>
    <w:rsid w:val="00424B6F"/>
    <w:rsid w:val="0042547F"/>
    <w:rsid w:val="004259D9"/>
    <w:rsid w:val="00425B9A"/>
    <w:rsid w:val="004262E6"/>
    <w:rsid w:val="0042699B"/>
    <w:rsid w:val="00426BA1"/>
    <w:rsid w:val="00426BCF"/>
    <w:rsid w:val="00426E5D"/>
    <w:rsid w:val="00427667"/>
    <w:rsid w:val="0042770D"/>
    <w:rsid w:val="004277DE"/>
    <w:rsid w:val="00427F25"/>
    <w:rsid w:val="00430410"/>
    <w:rsid w:val="00431081"/>
    <w:rsid w:val="00431D8C"/>
    <w:rsid w:val="0043301C"/>
    <w:rsid w:val="00433078"/>
    <w:rsid w:val="00433174"/>
    <w:rsid w:val="0043319E"/>
    <w:rsid w:val="00434076"/>
    <w:rsid w:val="00434230"/>
    <w:rsid w:val="00434A37"/>
    <w:rsid w:val="00434E1E"/>
    <w:rsid w:val="00435994"/>
    <w:rsid w:val="00436617"/>
    <w:rsid w:val="00436CAE"/>
    <w:rsid w:val="0043733D"/>
    <w:rsid w:val="004378FE"/>
    <w:rsid w:val="00437F23"/>
    <w:rsid w:val="00440B30"/>
    <w:rsid w:val="00440CD1"/>
    <w:rsid w:val="00440DC1"/>
    <w:rsid w:val="00440E13"/>
    <w:rsid w:val="00440ED4"/>
    <w:rsid w:val="0044105C"/>
    <w:rsid w:val="0044160E"/>
    <w:rsid w:val="00441BDC"/>
    <w:rsid w:val="00441C63"/>
    <w:rsid w:val="00441CD8"/>
    <w:rsid w:val="00442A38"/>
    <w:rsid w:val="00442F11"/>
    <w:rsid w:val="00443113"/>
    <w:rsid w:val="004432CC"/>
    <w:rsid w:val="00443651"/>
    <w:rsid w:val="0044391C"/>
    <w:rsid w:val="00443A45"/>
    <w:rsid w:val="00443DEE"/>
    <w:rsid w:val="00443F0F"/>
    <w:rsid w:val="004445AE"/>
    <w:rsid w:val="004445D2"/>
    <w:rsid w:val="00444FB6"/>
    <w:rsid w:val="004459BB"/>
    <w:rsid w:val="00445D38"/>
    <w:rsid w:val="004465BB"/>
    <w:rsid w:val="0044660D"/>
    <w:rsid w:val="00447264"/>
    <w:rsid w:val="00447A4B"/>
    <w:rsid w:val="00450C78"/>
    <w:rsid w:val="00450F9D"/>
    <w:rsid w:val="00451661"/>
    <w:rsid w:val="004516BA"/>
    <w:rsid w:val="004517CE"/>
    <w:rsid w:val="00451CAC"/>
    <w:rsid w:val="00452655"/>
    <w:rsid w:val="00452FA5"/>
    <w:rsid w:val="004535C7"/>
    <w:rsid w:val="0045391D"/>
    <w:rsid w:val="004539CB"/>
    <w:rsid w:val="00453D67"/>
    <w:rsid w:val="0045477A"/>
    <w:rsid w:val="004558F4"/>
    <w:rsid w:val="0045660A"/>
    <w:rsid w:val="00456B26"/>
    <w:rsid w:val="00457350"/>
    <w:rsid w:val="00457B75"/>
    <w:rsid w:val="00457D41"/>
    <w:rsid w:val="004605A1"/>
    <w:rsid w:val="00460967"/>
    <w:rsid w:val="00460DF9"/>
    <w:rsid w:val="00461A44"/>
    <w:rsid w:val="00461F9F"/>
    <w:rsid w:val="00462013"/>
    <w:rsid w:val="00462069"/>
    <w:rsid w:val="004623E4"/>
    <w:rsid w:val="0046250B"/>
    <w:rsid w:val="00462638"/>
    <w:rsid w:val="00462834"/>
    <w:rsid w:val="00462B3B"/>
    <w:rsid w:val="00462B5A"/>
    <w:rsid w:val="004636D5"/>
    <w:rsid w:val="00463C35"/>
    <w:rsid w:val="0046428E"/>
    <w:rsid w:val="0046434B"/>
    <w:rsid w:val="00465456"/>
    <w:rsid w:val="004668D1"/>
    <w:rsid w:val="00466DE5"/>
    <w:rsid w:val="00466DF6"/>
    <w:rsid w:val="00470B98"/>
    <w:rsid w:val="00470C3F"/>
    <w:rsid w:val="00470E91"/>
    <w:rsid w:val="00470EB4"/>
    <w:rsid w:val="00471830"/>
    <w:rsid w:val="00471C01"/>
    <w:rsid w:val="00471D28"/>
    <w:rsid w:val="00471D3B"/>
    <w:rsid w:val="00472140"/>
    <w:rsid w:val="004725D0"/>
    <w:rsid w:val="00472DF7"/>
    <w:rsid w:val="00472E4B"/>
    <w:rsid w:val="00472F04"/>
    <w:rsid w:val="00472F1C"/>
    <w:rsid w:val="004732ED"/>
    <w:rsid w:val="00473852"/>
    <w:rsid w:val="0047397B"/>
    <w:rsid w:val="00473F38"/>
    <w:rsid w:val="0047400B"/>
    <w:rsid w:val="00474E59"/>
    <w:rsid w:val="00475B21"/>
    <w:rsid w:val="00476259"/>
    <w:rsid w:val="0047703D"/>
    <w:rsid w:val="00477405"/>
    <w:rsid w:val="00477AF6"/>
    <w:rsid w:val="00477D19"/>
    <w:rsid w:val="00480B5A"/>
    <w:rsid w:val="00480EE8"/>
    <w:rsid w:val="00480F7E"/>
    <w:rsid w:val="00481EC2"/>
    <w:rsid w:val="004822FA"/>
    <w:rsid w:val="00482AB4"/>
    <w:rsid w:val="00483B5C"/>
    <w:rsid w:val="004840E5"/>
    <w:rsid w:val="004841AB"/>
    <w:rsid w:val="004849D6"/>
    <w:rsid w:val="00484FDD"/>
    <w:rsid w:val="00485CA0"/>
    <w:rsid w:val="00486024"/>
    <w:rsid w:val="004860CB"/>
    <w:rsid w:val="00486D7A"/>
    <w:rsid w:val="004873EA"/>
    <w:rsid w:val="00490286"/>
    <w:rsid w:val="00492459"/>
    <w:rsid w:val="00492885"/>
    <w:rsid w:val="00492BF4"/>
    <w:rsid w:val="00492CFF"/>
    <w:rsid w:val="004931AE"/>
    <w:rsid w:val="004931D7"/>
    <w:rsid w:val="00493C97"/>
    <w:rsid w:val="00495248"/>
    <w:rsid w:val="00495297"/>
    <w:rsid w:val="00495915"/>
    <w:rsid w:val="00495F04"/>
    <w:rsid w:val="00496071"/>
    <w:rsid w:val="004960A4"/>
    <w:rsid w:val="0049693E"/>
    <w:rsid w:val="00496B2A"/>
    <w:rsid w:val="00496DA7"/>
    <w:rsid w:val="00497355"/>
    <w:rsid w:val="004977BA"/>
    <w:rsid w:val="004A1963"/>
    <w:rsid w:val="004A222C"/>
    <w:rsid w:val="004A22AF"/>
    <w:rsid w:val="004A2F48"/>
    <w:rsid w:val="004A3F6A"/>
    <w:rsid w:val="004A40AE"/>
    <w:rsid w:val="004A439E"/>
    <w:rsid w:val="004A45A9"/>
    <w:rsid w:val="004A47F4"/>
    <w:rsid w:val="004A4CFC"/>
    <w:rsid w:val="004A57DD"/>
    <w:rsid w:val="004A6FF5"/>
    <w:rsid w:val="004B0503"/>
    <w:rsid w:val="004B07A0"/>
    <w:rsid w:val="004B0BE4"/>
    <w:rsid w:val="004B10CF"/>
    <w:rsid w:val="004B128E"/>
    <w:rsid w:val="004B1840"/>
    <w:rsid w:val="004B1CD2"/>
    <w:rsid w:val="004B2639"/>
    <w:rsid w:val="004B31B8"/>
    <w:rsid w:val="004B3919"/>
    <w:rsid w:val="004B3B65"/>
    <w:rsid w:val="004B43BB"/>
    <w:rsid w:val="004B4CA5"/>
    <w:rsid w:val="004B5E4A"/>
    <w:rsid w:val="004B71D2"/>
    <w:rsid w:val="004B73B3"/>
    <w:rsid w:val="004B7A56"/>
    <w:rsid w:val="004B7E3E"/>
    <w:rsid w:val="004C038B"/>
    <w:rsid w:val="004C05B7"/>
    <w:rsid w:val="004C0B42"/>
    <w:rsid w:val="004C0C10"/>
    <w:rsid w:val="004C0D62"/>
    <w:rsid w:val="004C2E65"/>
    <w:rsid w:val="004C301E"/>
    <w:rsid w:val="004C346F"/>
    <w:rsid w:val="004C35D8"/>
    <w:rsid w:val="004C36AA"/>
    <w:rsid w:val="004C38E4"/>
    <w:rsid w:val="004C399B"/>
    <w:rsid w:val="004C44FA"/>
    <w:rsid w:val="004C4B5A"/>
    <w:rsid w:val="004C4E86"/>
    <w:rsid w:val="004C54A3"/>
    <w:rsid w:val="004C630E"/>
    <w:rsid w:val="004C73F3"/>
    <w:rsid w:val="004C7539"/>
    <w:rsid w:val="004C7994"/>
    <w:rsid w:val="004C7B50"/>
    <w:rsid w:val="004C7B81"/>
    <w:rsid w:val="004D0090"/>
    <w:rsid w:val="004D00A3"/>
    <w:rsid w:val="004D05E5"/>
    <w:rsid w:val="004D0A55"/>
    <w:rsid w:val="004D0FBF"/>
    <w:rsid w:val="004D119C"/>
    <w:rsid w:val="004D19D7"/>
    <w:rsid w:val="004D2AEC"/>
    <w:rsid w:val="004D2AF1"/>
    <w:rsid w:val="004D3111"/>
    <w:rsid w:val="004D350A"/>
    <w:rsid w:val="004D391A"/>
    <w:rsid w:val="004D47C7"/>
    <w:rsid w:val="004D5411"/>
    <w:rsid w:val="004D5DB9"/>
    <w:rsid w:val="004D61C9"/>
    <w:rsid w:val="004D6BE4"/>
    <w:rsid w:val="004E007A"/>
    <w:rsid w:val="004E16DF"/>
    <w:rsid w:val="004E17F9"/>
    <w:rsid w:val="004E1A69"/>
    <w:rsid w:val="004E2236"/>
    <w:rsid w:val="004E235F"/>
    <w:rsid w:val="004E2A7F"/>
    <w:rsid w:val="004E3341"/>
    <w:rsid w:val="004E3616"/>
    <w:rsid w:val="004E36A8"/>
    <w:rsid w:val="004E40A8"/>
    <w:rsid w:val="004E43E9"/>
    <w:rsid w:val="004E5496"/>
    <w:rsid w:val="004E5B4A"/>
    <w:rsid w:val="004E5C38"/>
    <w:rsid w:val="004E5CCA"/>
    <w:rsid w:val="004E62DD"/>
    <w:rsid w:val="004E6314"/>
    <w:rsid w:val="004E6C8F"/>
    <w:rsid w:val="004E720B"/>
    <w:rsid w:val="004E7EFC"/>
    <w:rsid w:val="004F09E1"/>
    <w:rsid w:val="004F1305"/>
    <w:rsid w:val="004F1BC6"/>
    <w:rsid w:val="004F2263"/>
    <w:rsid w:val="004F2AAC"/>
    <w:rsid w:val="004F2C23"/>
    <w:rsid w:val="004F3D87"/>
    <w:rsid w:val="004F3FC7"/>
    <w:rsid w:val="004F4BB7"/>
    <w:rsid w:val="004F4D43"/>
    <w:rsid w:val="004F533F"/>
    <w:rsid w:val="004F5855"/>
    <w:rsid w:val="004F5912"/>
    <w:rsid w:val="004F636C"/>
    <w:rsid w:val="004F6620"/>
    <w:rsid w:val="004F669F"/>
    <w:rsid w:val="004F714A"/>
    <w:rsid w:val="004F728F"/>
    <w:rsid w:val="004F7BB0"/>
    <w:rsid w:val="004F7DE9"/>
    <w:rsid w:val="004F7E36"/>
    <w:rsid w:val="004F7EFA"/>
    <w:rsid w:val="0050049A"/>
    <w:rsid w:val="00500E97"/>
    <w:rsid w:val="005017F0"/>
    <w:rsid w:val="00501F90"/>
    <w:rsid w:val="00502575"/>
    <w:rsid w:val="005027B9"/>
    <w:rsid w:val="005030CC"/>
    <w:rsid w:val="0050388C"/>
    <w:rsid w:val="0050428E"/>
    <w:rsid w:val="00504412"/>
    <w:rsid w:val="005048B6"/>
    <w:rsid w:val="00505974"/>
    <w:rsid w:val="00506084"/>
    <w:rsid w:val="005061DA"/>
    <w:rsid w:val="00506851"/>
    <w:rsid w:val="00506D4C"/>
    <w:rsid w:val="00506E62"/>
    <w:rsid w:val="00507446"/>
    <w:rsid w:val="005100D8"/>
    <w:rsid w:val="005105E3"/>
    <w:rsid w:val="0051117C"/>
    <w:rsid w:val="00511CF0"/>
    <w:rsid w:val="005123E9"/>
    <w:rsid w:val="00513270"/>
    <w:rsid w:val="005136A4"/>
    <w:rsid w:val="00513BA3"/>
    <w:rsid w:val="00513CE4"/>
    <w:rsid w:val="005157EA"/>
    <w:rsid w:val="00516844"/>
    <w:rsid w:val="00516A53"/>
    <w:rsid w:val="00517BBA"/>
    <w:rsid w:val="0052081C"/>
    <w:rsid w:val="005208F1"/>
    <w:rsid w:val="00520B30"/>
    <w:rsid w:val="00521573"/>
    <w:rsid w:val="00521E0F"/>
    <w:rsid w:val="00522C31"/>
    <w:rsid w:val="00523131"/>
    <w:rsid w:val="00525C69"/>
    <w:rsid w:val="00525CCE"/>
    <w:rsid w:val="00525EBD"/>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675"/>
    <w:rsid w:val="00532AB2"/>
    <w:rsid w:val="00533369"/>
    <w:rsid w:val="0053384D"/>
    <w:rsid w:val="00534039"/>
    <w:rsid w:val="00534300"/>
    <w:rsid w:val="0053475B"/>
    <w:rsid w:val="00534ECC"/>
    <w:rsid w:val="005353B5"/>
    <w:rsid w:val="005369B0"/>
    <w:rsid w:val="00536B76"/>
    <w:rsid w:val="00536C23"/>
    <w:rsid w:val="00536EC0"/>
    <w:rsid w:val="00536F34"/>
    <w:rsid w:val="00537D85"/>
    <w:rsid w:val="00540077"/>
    <w:rsid w:val="005402E8"/>
    <w:rsid w:val="005403EE"/>
    <w:rsid w:val="0054041E"/>
    <w:rsid w:val="0054063F"/>
    <w:rsid w:val="0054092A"/>
    <w:rsid w:val="00540A7B"/>
    <w:rsid w:val="00543A92"/>
    <w:rsid w:val="005440AF"/>
    <w:rsid w:val="00544731"/>
    <w:rsid w:val="00544D8F"/>
    <w:rsid w:val="00544D91"/>
    <w:rsid w:val="005451C8"/>
    <w:rsid w:val="005454B3"/>
    <w:rsid w:val="0054573A"/>
    <w:rsid w:val="00546252"/>
    <w:rsid w:val="0054662E"/>
    <w:rsid w:val="005467B0"/>
    <w:rsid w:val="00546ADB"/>
    <w:rsid w:val="00546C09"/>
    <w:rsid w:val="00546FDD"/>
    <w:rsid w:val="00547015"/>
    <w:rsid w:val="005476D4"/>
    <w:rsid w:val="00550CCF"/>
    <w:rsid w:val="0055102C"/>
    <w:rsid w:val="00551091"/>
    <w:rsid w:val="00551636"/>
    <w:rsid w:val="00551A61"/>
    <w:rsid w:val="00551BA9"/>
    <w:rsid w:val="005531CB"/>
    <w:rsid w:val="005539AE"/>
    <w:rsid w:val="0055478F"/>
    <w:rsid w:val="005549A7"/>
    <w:rsid w:val="0055535F"/>
    <w:rsid w:val="00555566"/>
    <w:rsid w:val="005559F5"/>
    <w:rsid w:val="00555B26"/>
    <w:rsid w:val="00556262"/>
    <w:rsid w:val="005568C8"/>
    <w:rsid w:val="00556E06"/>
    <w:rsid w:val="00557829"/>
    <w:rsid w:val="00557CF5"/>
    <w:rsid w:val="00557ECD"/>
    <w:rsid w:val="00560581"/>
    <w:rsid w:val="0056161F"/>
    <w:rsid w:val="00561A7E"/>
    <w:rsid w:val="00561B7D"/>
    <w:rsid w:val="00561DC1"/>
    <w:rsid w:val="00562456"/>
    <w:rsid w:val="00562841"/>
    <w:rsid w:val="00562D91"/>
    <w:rsid w:val="005633EA"/>
    <w:rsid w:val="00565DA1"/>
    <w:rsid w:val="00566431"/>
    <w:rsid w:val="00567EE5"/>
    <w:rsid w:val="00570C18"/>
    <w:rsid w:val="00570D12"/>
    <w:rsid w:val="00570F7C"/>
    <w:rsid w:val="0057147E"/>
    <w:rsid w:val="005719CC"/>
    <w:rsid w:val="00572593"/>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D6D"/>
    <w:rsid w:val="00575E4A"/>
    <w:rsid w:val="00576C9E"/>
    <w:rsid w:val="005770EC"/>
    <w:rsid w:val="0057797E"/>
    <w:rsid w:val="00577F0E"/>
    <w:rsid w:val="005804DE"/>
    <w:rsid w:val="005807F2"/>
    <w:rsid w:val="0058107F"/>
    <w:rsid w:val="00581261"/>
    <w:rsid w:val="00581889"/>
    <w:rsid w:val="00581AC7"/>
    <w:rsid w:val="005820B2"/>
    <w:rsid w:val="00583101"/>
    <w:rsid w:val="00583B43"/>
    <w:rsid w:val="00583B49"/>
    <w:rsid w:val="0058413B"/>
    <w:rsid w:val="00584487"/>
    <w:rsid w:val="00585AE8"/>
    <w:rsid w:val="00585C3E"/>
    <w:rsid w:val="00586286"/>
    <w:rsid w:val="005865E5"/>
    <w:rsid w:val="00587043"/>
    <w:rsid w:val="00587DBA"/>
    <w:rsid w:val="005900A4"/>
    <w:rsid w:val="005903F9"/>
    <w:rsid w:val="005914AC"/>
    <w:rsid w:val="005918EB"/>
    <w:rsid w:val="00592924"/>
    <w:rsid w:val="00594455"/>
    <w:rsid w:val="0059540F"/>
    <w:rsid w:val="00596AC1"/>
    <w:rsid w:val="00597259"/>
    <w:rsid w:val="00597B8D"/>
    <w:rsid w:val="005A003B"/>
    <w:rsid w:val="005A03DC"/>
    <w:rsid w:val="005A043A"/>
    <w:rsid w:val="005A0990"/>
    <w:rsid w:val="005A127A"/>
    <w:rsid w:val="005A19E8"/>
    <w:rsid w:val="005A30D3"/>
    <w:rsid w:val="005A37B5"/>
    <w:rsid w:val="005A3AFB"/>
    <w:rsid w:val="005A3B03"/>
    <w:rsid w:val="005A3BF6"/>
    <w:rsid w:val="005A442C"/>
    <w:rsid w:val="005A46F8"/>
    <w:rsid w:val="005A4A44"/>
    <w:rsid w:val="005A51EF"/>
    <w:rsid w:val="005A564B"/>
    <w:rsid w:val="005A6AD0"/>
    <w:rsid w:val="005A6C02"/>
    <w:rsid w:val="005A728F"/>
    <w:rsid w:val="005A777D"/>
    <w:rsid w:val="005A7F4E"/>
    <w:rsid w:val="005B00D9"/>
    <w:rsid w:val="005B0260"/>
    <w:rsid w:val="005B0837"/>
    <w:rsid w:val="005B0BF2"/>
    <w:rsid w:val="005B0D69"/>
    <w:rsid w:val="005B205C"/>
    <w:rsid w:val="005B21B8"/>
    <w:rsid w:val="005B2517"/>
    <w:rsid w:val="005B25E2"/>
    <w:rsid w:val="005B33D1"/>
    <w:rsid w:val="005B3C85"/>
    <w:rsid w:val="005B3EEF"/>
    <w:rsid w:val="005B3F5A"/>
    <w:rsid w:val="005B454D"/>
    <w:rsid w:val="005B461F"/>
    <w:rsid w:val="005B480A"/>
    <w:rsid w:val="005B4BA4"/>
    <w:rsid w:val="005B62CE"/>
    <w:rsid w:val="005B6B91"/>
    <w:rsid w:val="005B757E"/>
    <w:rsid w:val="005B7D9B"/>
    <w:rsid w:val="005C0012"/>
    <w:rsid w:val="005C02C6"/>
    <w:rsid w:val="005C1422"/>
    <w:rsid w:val="005C175A"/>
    <w:rsid w:val="005C3618"/>
    <w:rsid w:val="005C3A8A"/>
    <w:rsid w:val="005C3EB7"/>
    <w:rsid w:val="005C407C"/>
    <w:rsid w:val="005C4788"/>
    <w:rsid w:val="005C4939"/>
    <w:rsid w:val="005C517C"/>
    <w:rsid w:val="005C5CCF"/>
    <w:rsid w:val="005C60D3"/>
    <w:rsid w:val="005C6C2B"/>
    <w:rsid w:val="005C73C8"/>
    <w:rsid w:val="005D012E"/>
    <w:rsid w:val="005D0707"/>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503D"/>
    <w:rsid w:val="005D57AA"/>
    <w:rsid w:val="005D5C98"/>
    <w:rsid w:val="005D638C"/>
    <w:rsid w:val="005D6710"/>
    <w:rsid w:val="005D675A"/>
    <w:rsid w:val="005D69C1"/>
    <w:rsid w:val="005D6AE4"/>
    <w:rsid w:val="005D6CD6"/>
    <w:rsid w:val="005D6F48"/>
    <w:rsid w:val="005D6F83"/>
    <w:rsid w:val="005D72D6"/>
    <w:rsid w:val="005D7405"/>
    <w:rsid w:val="005D7487"/>
    <w:rsid w:val="005D7CA7"/>
    <w:rsid w:val="005E1355"/>
    <w:rsid w:val="005E151D"/>
    <w:rsid w:val="005E1806"/>
    <w:rsid w:val="005E1FAD"/>
    <w:rsid w:val="005E2557"/>
    <w:rsid w:val="005E3E61"/>
    <w:rsid w:val="005E3F4A"/>
    <w:rsid w:val="005E43ED"/>
    <w:rsid w:val="005E54C3"/>
    <w:rsid w:val="005E584C"/>
    <w:rsid w:val="005E5A93"/>
    <w:rsid w:val="005E5B33"/>
    <w:rsid w:val="005E5EE1"/>
    <w:rsid w:val="005E6EA6"/>
    <w:rsid w:val="005E6F3D"/>
    <w:rsid w:val="005E7FE5"/>
    <w:rsid w:val="005F065A"/>
    <w:rsid w:val="005F1614"/>
    <w:rsid w:val="005F169D"/>
    <w:rsid w:val="005F170E"/>
    <w:rsid w:val="005F24AE"/>
    <w:rsid w:val="005F2D8E"/>
    <w:rsid w:val="005F371C"/>
    <w:rsid w:val="005F3D6D"/>
    <w:rsid w:val="005F3D84"/>
    <w:rsid w:val="005F3EBB"/>
    <w:rsid w:val="005F44AF"/>
    <w:rsid w:val="005F475C"/>
    <w:rsid w:val="005F48E4"/>
    <w:rsid w:val="005F5575"/>
    <w:rsid w:val="005F5C89"/>
    <w:rsid w:val="005F5E7D"/>
    <w:rsid w:val="005F6395"/>
    <w:rsid w:val="005F6FE6"/>
    <w:rsid w:val="005F7769"/>
    <w:rsid w:val="005F78FF"/>
    <w:rsid w:val="005F7B78"/>
    <w:rsid w:val="00600189"/>
    <w:rsid w:val="0060037B"/>
    <w:rsid w:val="006006D4"/>
    <w:rsid w:val="00600BB5"/>
    <w:rsid w:val="00601A9B"/>
    <w:rsid w:val="0060368E"/>
    <w:rsid w:val="00603AD3"/>
    <w:rsid w:val="00603D71"/>
    <w:rsid w:val="00603E86"/>
    <w:rsid w:val="006043D8"/>
    <w:rsid w:val="00604B6B"/>
    <w:rsid w:val="006056D4"/>
    <w:rsid w:val="00605C08"/>
    <w:rsid w:val="00606859"/>
    <w:rsid w:val="0060699D"/>
    <w:rsid w:val="00606B4B"/>
    <w:rsid w:val="00606EE0"/>
    <w:rsid w:val="00607084"/>
    <w:rsid w:val="006074AD"/>
    <w:rsid w:val="006077CD"/>
    <w:rsid w:val="00607926"/>
    <w:rsid w:val="00610647"/>
    <w:rsid w:val="00610EC6"/>
    <w:rsid w:val="00611208"/>
    <w:rsid w:val="00611374"/>
    <w:rsid w:val="0061207D"/>
    <w:rsid w:val="0061326A"/>
    <w:rsid w:val="00613466"/>
    <w:rsid w:val="00613C49"/>
    <w:rsid w:val="006144D8"/>
    <w:rsid w:val="0061453A"/>
    <w:rsid w:val="00614FFD"/>
    <w:rsid w:val="00615811"/>
    <w:rsid w:val="00615D86"/>
    <w:rsid w:val="00616377"/>
    <w:rsid w:val="00616668"/>
    <w:rsid w:val="00616AC9"/>
    <w:rsid w:val="00617497"/>
    <w:rsid w:val="006177D2"/>
    <w:rsid w:val="00617D65"/>
    <w:rsid w:val="0062064C"/>
    <w:rsid w:val="006213D1"/>
    <w:rsid w:val="0062194A"/>
    <w:rsid w:val="0062196B"/>
    <w:rsid w:val="00622E87"/>
    <w:rsid w:val="006231AF"/>
    <w:rsid w:val="00623783"/>
    <w:rsid w:val="006238E9"/>
    <w:rsid w:val="00623A05"/>
    <w:rsid w:val="00623ABA"/>
    <w:rsid w:val="00623CF4"/>
    <w:rsid w:val="00623E12"/>
    <w:rsid w:val="00624780"/>
    <w:rsid w:val="0062557C"/>
    <w:rsid w:val="00625EB1"/>
    <w:rsid w:val="00625F83"/>
    <w:rsid w:val="00625F8D"/>
    <w:rsid w:val="006262BA"/>
    <w:rsid w:val="00626ABE"/>
    <w:rsid w:val="00626E6C"/>
    <w:rsid w:val="00627593"/>
    <w:rsid w:val="006304B5"/>
    <w:rsid w:val="00631063"/>
    <w:rsid w:val="006316D6"/>
    <w:rsid w:val="00631981"/>
    <w:rsid w:val="006324FD"/>
    <w:rsid w:val="00632509"/>
    <w:rsid w:val="006335D5"/>
    <w:rsid w:val="00633CA7"/>
    <w:rsid w:val="006343A8"/>
    <w:rsid w:val="00634898"/>
    <w:rsid w:val="00634DFF"/>
    <w:rsid w:val="006350AB"/>
    <w:rsid w:val="00635E1F"/>
    <w:rsid w:val="00636008"/>
    <w:rsid w:val="00637146"/>
    <w:rsid w:val="00637390"/>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DCC"/>
    <w:rsid w:val="006515AD"/>
    <w:rsid w:val="00651655"/>
    <w:rsid w:val="00651F73"/>
    <w:rsid w:val="0065244E"/>
    <w:rsid w:val="00652AD9"/>
    <w:rsid w:val="006530AA"/>
    <w:rsid w:val="006530F3"/>
    <w:rsid w:val="00653667"/>
    <w:rsid w:val="00654671"/>
    <w:rsid w:val="006549EA"/>
    <w:rsid w:val="00654D35"/>
    <w:rsid w:val="006554D9"/>
    <w:rsid w:val="00656510"/>
    <w:rsid w:val="00656BE2"/>
    <w:rsid w:val="00656BFB"/>
    <w:rsid w:val="006572A7"/>
    <w:rsid w:val="00657623"/>
    <w:rsid w:val="0066013E"/>
    <w:rsid w:val="00661974"/>
    <w:rsid w:val="00663A4C"/>
    <w:rsid w:val="00663A7B"/>
    <w:rsid w:val="00663B2F"/>
    <w:rsid w:val="0066415B"/>
    <w:rsid w:val="00664CAA"/>
    <w:rsid w:val="00664F25"/>
    <w:rsid w:val="0066722D"/>
    <w:rsid w:val="00667A9F"/>
    <w:rsid w:val="0067017D"/>
    <w:rsid w:val="006709DC"/>
    <w:rsid w:val="00670F44"/>
    <w:rsid w:val="00670F77"/>
    <w:rsid w:val="00671297"/>
    <w:rsid w:val="00671F3A"/>
    <w:rsid w:val="00673085"/>
    <w:rsid w:val="00673F28"/>
    <w:rsid w:val="006741AA"/>
    <w:rsid w:val="00674FEF"/>
    <w:rsid w:val="00675130"/>
    <w:rsid w:val="00675143"/>
    <w:rsid w:val="00675641"/>
    <w:rsid w:val="00676171"/>
    <w:rsid w:val="00676323"/>
    <w:rsid w:val="00677145"/>
    <w:rsid w:val="00677353"/>
    <w:rsid w:val="006777B9"/>
    <w:rsid w:val="0068027B"/>
    <w:rsid w:val="006808E3"/>
    <w:rsid w:val="006809FC"/>
    <w:rsid w:val="00681252"/>
    <w:rsid w:val="006813C3"/>
    <w:rsid w:val="006814E7"/>
    <w:rsid w:val="0068347A"/>
    <w:rsid w:val="006834A5"/>
    <w:rsid w:val="00684097"/>
    <w:rsid w:val="00684180"/>
    <w:rsid w:val="006845C6"/>
    <w:rsid w:val="00684706"/>
    <w:rsid w:val="00685596"/>
    <w:rsid w:val="006860E7"/>
    <w:rsid w:val="006863BD"/>
    <w:rsid w:val="00686547"/>
    <w:rsid w:val="00686D6A"/>
    <w:rsid w:val="00687B88"/>
    <w:rsid w:val="00687F53"/>
    <w:rsid w:val="00687F88"/>
    <w:rsid w:val="0069000B"/>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4F86"/>
    <w:rsid w:val="0069520A"/>
    <w:rsid w:val="0069570B"/>
    <w:rsid w:val="0069577F"/>
    <w:rsid w:val="00695AD2"/>
    <w:rsid w:val="006961DE"/>
    <w:rsid w:val="0069632C"/>
    <w:rsid w:val="0069676F"/>
    <w:rsid w:val="00696A8E"/>
    <w:rsid w:val="00697026"/>
    <w:rsid w:val="00697503"/>
    <w:rsid w:val="006A020E"/>
    <w:rsid w:val="006A0A7C"/>
    <w:rsid w:val="006A0AC2"/>
    <w:rsid w:val="006A17E0"/>
    <w:rsid w:val="006A18BE"/>
    <w:rsid w:val="006A1E6E"/>
    <w:rsid w:val="006A31DD"/>
    <w:rsid w:val="006A324F"/>
    <w:rsid w:val="006A45AC"/>
    <w:rsid w:val="006A45AE"/>
    <w:rsid w:val="006A5488"/>
    <w:rsid w:val="006A6145"/>
    <w:rsid w:val="006A6A09"/>
    <w:rsid w:val="006A6D9D"/>
    <w:rsid w:val="006A71BF"/>
    <w:rsid w:val="006A7B72"/>
    <w:rsid w:val="006A7CAC"/>
    <w:rsid w:val="006B0AB3"/>
    <w:rsid w:val="006B0B66"/>
    <w:rsid w:val="006B198D"/>
    <w:rsid w:val="006B1A5C"/>
    <w:rsid w:val="006B1B89"/>
    <w:rsid w:val="006B1D86"/>
    <w:rsid w:val="006B33B2"/>
    <w:rsid w:val="006B34A2"/>
    <w:rsid w:val="006B358F"/>
    <w:rsid w:val="006B3868"/>
    <w:rsid w:val="006B393A"/>
    <w:rsid w:val="006B3AB4"/>
    <w:rsid w:val="006B3B73"/>
    <w:rsid w:val="006B4023"/>
    <w:rsid w:val="006B50BE"/>
    <w:rsid w:val="006B5120"/>
    <w:rsid w:val="006B5EB7"/>
    <w:rsid w:val="006B75A2"/>
    <w:rsid w:val="006B783E"/>
    <w:rsid w:val="006B798F"/>
    <w:rsid w:val="006B7B2E"/>
    <w:rsid w:val="006B7E5B"/>
    <w:rsid w:val="006C005F"/>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97B"/>
    <w:rsid w:val="006D2814"/>
    <w:rsid w:val="006D2BF0"/>
    <w:rsid w:val="006D3FBA"/>
    <w:rsid w:val="006D4706"/>
    <w:rsid w:val="006D47CE"/>
    <w:rsid w:val="006D585B"/>
    <w:rsid w:val="006D5E56"/>
    <w:rsid w:val="006D6167"/>
    <w:rsid w:val="006D625C"/>
    <w:rsid w:val="006D6A68"/>
    <w:rsid w:val="006D7F57"/>
    <w:rsid w:val="006E0142"/>
    <w:rsid w:val="006E01B0"/>
    <w:rsid w:val="006E0608"/>
    <w:rsid w:val="006E0951"/>
    <w:rsid w:val="006E0C2D"/>
    <w:rsid w:val="006E1D43"/>
    <w:rsid w:val="006E1E17"/>
    <w:rsid w:val="006E2011"/>
    <w:rsid w:val="006E2A0E"/>
    <w:rsid w:val="006E2B5A"/>
    <w:rsid w:val="006E2B96"/>
    <w:rsid w:val="006E3060"/>
    <w:rsid w:val="006E3073"/>
    <w:rsid w:val="006E3458"/>
    <w:rsid w:val="006E38F3"/>
    <w:rsid w:val="006E39FE"/>
    <w:rsid w:val="006E42A3"/>
    <w:rsid w:val="006E446F"/>
    <w:rsid w:val="006E48E2"/>
    <w:rsid w:val="006E4A73"/>
    <w:rsid w:val="006E5BB5"/>
    <w:rsid w:val="006E6020"/>
    <w:rsid w:val="006E664E"/>
    <w:rsid w:val="006E670D"/>
    <w:rsid w:val="006E7222"/>
    <w:rsid w:val="006F0995"/>
    <w:rsid w:val="006F0B3B"/>
    <w:rsid w:val="006F1197"/>
    <w:rsid w:val="006F17B4"/>
    <w:rsid w:val="006F2238"/>
    <w:rsid w:val="006F358B"/>
    <w:rsid w:val="006F47AF"/>
    <w:rsid w:val="006F5844"/>
    <w:rsid w:val="006F5B36"/>
    <w:rsid w:val="006F636A"/>
    <w:rsid w:val="006F754F"/>
    <w:rsid w:val="00700510"/>
    <w:rsid w:val="007005AD"/>
    <w:rsid w:val="007005DD"/>
    <w:rsid w:val="00700D1C"/>
    <w:rsid w:val="00700E8C"/>
    <w:rsid w:val="00701300"/>
    <w:rsid w:val="00701A69"/>
    <w:rsid w:val="00701CD7"/>
    <w:rsid w:val="007027D7"/>
    <w:rsid w:val="007027FE"/>
    <w:rsid w:val="007032E6"/>
    <w:rsid w:val="00703564"/>
    <w:rsid w:val="007036E4"/>
    <w:rsid w:val="007038A9"/>
    <w:rsid w:val="00704606"/>
    <w:rsid w:val="00704B7D"/>
    <w:rsid w:val="00704F59"/>
    <w:rsid w:val="00705559"/>
    <w:rsid w:val="00705855"/>
    <w:rsid w:val="00705BB0"/>
    <w:rsid w:val="00705CF3"/>
    <w:rsid w:val="00706F06"/>
    <w:rsid w:val="0070772C"/>
    <w:rsid w:val="007077FE"/>
    <w:rsid w:val="00707D08"/>
    <w:rsid w:val="007104E6"/>
    <w:rsid w:val="00710E88"/>
    <w:rsid w:val="00711DBC"/>
    <w:rsid w:val="00712A15"/>
    <w:rsid w:val="00712B79"/>
    <w:rsid w:val="00712D1C"/>
    <w:rsid w:val="00713337"/>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2C6"/>
    <w:rsid w:val="00724A42"/>
    <w:rsid w:val="00724D22"/>
    <w:rsid w:val="0072517F"/>
    <w:rsid w:val="00725481"/>
    <w:rsid w:val="00726018"/>
    <w:rsid w:val="0072643B"/>
    <w:rsid w:val="00726ABD"/>
    <w:rsid w:val="00727E19"/>
    <w:rsid w:val="00727EF9"/>
    <w:rsid w:val="00730031"/>
    <w:rsid w:val="00730435"/>
    <w:rsid w:val="00730928"/>
    <w:rsid w:val="00731C5A"/>
    <w:rsid w:val="00731D2B"/>
    <w:rsid w:val="0073215A"/>
    <w:rsid w:val="00733672"/>
    <w:rsid w:val="00733C60"/>
    <w:rsid w:val="007342D8"/>
    <w:rsid w:val="00734642"/>
    <w:rsid w:val="00734A44"/>
    <w:rsid w:val="00734B8D"/>
    <w:rsid w:val="0073530D"/>
    <w:rsid w:val="00735D19"/>
    <w:rsid w:val="00735E64"/>
    <w:rsid w:val="0073600E"/>
    <w:rsid w:val="00736456"/>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2E76"/>
    <w:rsid w:val="0074323B"/>
    <w:rsid w:val="00743C34"/>
    <w:rsid w:val="00744342"/>
    <w:rsid w:val="00744A2D"/>
    <w:rsid w:val="00746477"/>
    <w:rsid w:val="007478BA"/>
    <w:rsid w:val="007501B4"/>
    <w:rsid w:val="007505AE"/>
    <w:rsid w:val="00750829"/>
    <w:rsid w:val="007510E0"/>
    <w:rsid w:val="00751A3E"/>
    <w:rsid w:val="007526EC"/>
    <w:rsid w:val="007527C5"/>
    <w:rsid w:val="0075311B"/>
    <w:rsid w:val="0075374B"/>
    <w:rsid w:val="007538BD"/>
    <w:rsid w:val="00753FF9"/>
    <w:rsid w:val="0075438D"/>
    <w:rsid w:val="00754754"/>
    <w:rsid w:val="00754908"/>
    <w:rsid w:val="00754C4E"/>
    <w:rsid w:val="0075685B"/>
    <w:rsid w:val="00756E8C"/>
    <w:rsid w:val="0075702A"/>
    <w:rsid w:val="00757B39"/>
    <w:rsid w:val="007604D7"/>
    <w:rsid w:val="0076098F"/>
    <w:rsid w:val="007612E9"/>
    <w:rsid w:val="00761B83"/>
    <w:rsid w:val="00761F08"/>
    <w:rsid w:val="00762B14"/>
    <w:rsid w:val="00762D64"/>
    <w:rsid w:val="00763906"/>
    <w:rsid w:val="00764101"/>
    <w:rsid w:val="00764537"/>
    <w:rsid w:val="00764803"/>
    <w:rsid w:val="00764977"/>
    <w:rsid w:val="007650C5"/>
    <w:rsid w:val="00765F93"/>
    <w:rsid w:val="00766FC1"/>
    <w:rsid w:val="00767458"/>
    <w:rsid w:val="007677A7"/>
    <w:rsid w:val="00767A18"/>
    <w:rsid w:val="00770BE4"/>
    <w:rsid w:val="007712FA"/>
    <w:rsid w:val="00771825"/>
    <w:rsid w:val="0077195D"/>
    <w:rsid w:val="00772DAC"/>
    <w:rsid w:val="00772EE5"/>
    <w:rsid w:val="007733A6"/>
    <w:rsid w:val="0077374A"/>
    <w:rsid w:val="00773C62"/>
    <w:rsid w:val="007743CE"/>
    <w:rsid w:val="00774B3E"/>
    <w:rsid w:val="007752E2"/>
    <w:rsid w:val="007753F7"/>
    <w:rsid w:val="0077546E"/>
    <w:rsid w:val="007757FD"/>
    <w:rsid w:val="00775920"/>
    <w:rsid w:val="00775D0F"/>
    <w:rsid w:val="0077629C"/>
    <w:rsid w:val="00776561"/>
    <w:rsid w:val="00776A54"/>
    <w:rsid w:val="007770BD"/>
    <w:rsid w:val="007772BE"/>
    <w:rsid w:val="00777AD6"/>
    <w:rsid w:val="0078020E"/>
    <w:rsid w:val="0078048D"/>
    <w:rsid w:val="00780D46"/>
    <w:rsid w:val="00780ECF"/>
    <w:rsid w:val="00780FAA"/>
    <w:rsid w:val="0078115D"/>
    <w:rsid w:val="00782696"/>
    <w:rsid w:val="0078378A"/>
    <w:rsid w:val="00783CC6"/>
    <w:rsid w:val="0078499D"/>
    <w:rsid w:val="00784B42"/>
    <w:rsid w:val="00784B7C"/>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42D5"/>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449D"/>
    <w:rsid w:val="007A49C3"/>
    <w:rsid w:val="007A5156"/>
    <w:rsid w:val="007A5912"/>
    <w:rsid w:val="007A5FF1"/>
    <w:rsid w:val="007A61A1"/>
    <w:rsid w:val="007A6AC4"/>
    <w:rsid w:val="007A7077"/>
    <w:rsid w:val="007A7115"/>
    <w:rsid w:val="007A76B7"/>
    <w:rsid w:val="007A7B98"/>
    <w:rsid w:val="007B0058"/>
    <w:rsid w:val="007B04B0"/>
    <w:rsid w:val="007B0859"/>
    <w:rsid w:val="007B0BE7"/>
    <w:rsid w:val="007B0F1B"/>
    <w:rsid w:val="007B2C92"/>
    <w:rsid w:val="007B2F94"/>
    <w:rsid w:val="007B3043"/>
    <w:rsid w:val="007B311B"/>
    <w:rsid w:val="007B323C"/>
    <w:rsid w:val="007B3861"/>
    <w:rsid w:val="007B3C5B"/>
    <w:rsid w:val="007B3D44"/>
    <w:rsid w:val="007B42F2"/>
    <w:rsid w:val="007B4407"/>
    <w:rsid w:val="007B5233"/>
    <w:rsid w:val="007B55D9"/>
    <w:rsid w:val="007B63F9"/>
    <w:rsid w:val="007B738C"/>
    <w:rsid w:val="007B74B9"/>
    <w:rsid w:val="007B7569"/>
    <w:rsid w:val="007B79FF"/>
    <w:rsid w:val="007B7DD6"/>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8CD"/>
    <w:rsid w:val="007D0A3B"/>
    <w:rsid w:val="007D0AC3"/>
    <w:rsid w:val="007D1202"/>
    <w:rsid w:val="007D15D2"/>
    <w:rsid w:val="007D1861"/>
    <w:rsid w:val="007D23D3"/>
    <w:rsid w:val="007D2FEF"/>
    <w:rsid w:val="007D3382"/>
    <w:rsid w:val="007D33F0"/>
    <w:rsid w:val="007D3438"/>
    <w:rsid w:val="007D3679"/>
    <w:rsid w:val="007D37D3"/>
    <w:rsid w:val="007D414B"/>
    <w:rsid w:val="007D4165"/>
    <w:rsid w:val="007D48A9"/>
    <w:rsid w:val="007D6001"/>
    <w:rsid w:val="007D74E5"/>
    <w:rsid w:val="007D7718"/>
    <w:rsid w:val="007D7EB5"/>
    <w:rsid w:val="007E079C"/>
    <w:rsid w:val="007E0B29"/>
    <w:rsid w:val="007E0FB2"/>
    <w:rsid w:val="007E17EC"/>
    <w:rsid w:val="007E1976"/>
    <w:rsid w:val="007E1F0F"/>
    <w:rsid w:val="007E2BA6"/>
    <w:rsid w:val="007E2CBC"/>
    <w:rsid w:val="007E3291"/>
    <w:rsid w:val="007E418B"/>
    <w:rsid w:val="007E471F"/>
    <w:rsid w:val="007E4916"/>
    <w:rsid w:val="007E53AD"/>
    <w:rsid w:val="007E59F0"/>
    <w:rsid w:val="007E5B4C"/>
    <w:rsid w:val="007E5F38"/>
    <w:rsid w:val="007E63E4"/>
    <w:rsid w:val="007F0C69"/>
    <w:rsid w:val="007F15FE"/>
    <w:rsid w:val="007F16BA"/>
    <w:rsid w:val="007F2163"/>
    <w:rsid w:val="007F2545"/>
    <w:rsid w:val="007F2DDD"/>
    <w:rsid w:val="007F30EB"/>
    <w:rsid w:val="007F3193"/>
    <w:rsid w:val="007F422B"/>
    <w:rsid w:val="007F4DFB"/>
    <w:rsid w:val="007F4FE9"/>
    <w:rsid w:val="007F5781"/>
    <w:rsid w:val="007F6D0C"/>
    <w:rsid w:val="007F6FA1"/>
    <w:rsid w:val="007F7945"/>
    <w:rsid w:val="008017F3"/>
    <w:rsid w:val="00801ED0"/>
    <w:rsid w:val="008022B9"/>
    <w:rsid w:val="0080304A"/>
    <w:rsid w:val="00803224"/>
    <w:rsid w:val="00803414"/>
    <w:rsid w:val="008036FD"/>
    <w:rsid w:val="00803B97"/>
    <w:rsid w:val="00803DB6"/>
    <w:rsid w:val="00804296"/>
    <w:rsid w:val="0080450E"/>
    <w:rsid w:val="0080478E"/>
    <w:rsid w:val="00804D31"/>
    <w:rsid w:val="00805AB2"/>
    <w:rsid w:val="00806191"/>
    <w:rsid w:val="00807455"/>
    <w:rsid w:val="008075AC"/>
    <w:rsid w:val="008077DB"/>
    <w:rsid w:val="00807AB5"/>
    <w:rsid w:val="008109C7"/>
    <w:rsid w:val="00810C46"/>
    <w:rsid w:val="00812079"/>
    <w:rsid w:val="008134E3"/>
    <w:rsid w:val="00813524"/>
    <w:rsid w:val="00813B2D"/>
    <w:rsid w:val="00813D43"/>
    <w:rsid w:val="00814001"/>
    <w:rsid w:val="0081402A"/>
    <w:rsid w:val="00814722"/>
    <w:rsid w:val="00814812"/>
    <w:rsid w:val="008158E0"/>
    <w:rsid w:val="00816E21"/>
    <w:rsid w:val="00816E7A"/>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B5"/>
    <w:rsid w:val="00827958"/>
    <w:rsid w:val="00827AAB"/>
    <w:rsid w:val="00830A97"/>
    <w:rsid w:val="00830AC1"/>
    <w:rsid w:val="00831FFF"/>
    <w:rsid w:val="008328D7"/>
    <w:rsid w:val="00833201"/>
    <w:rsid w:val="008332AD"/>
    <w:rsid w:val="0083364E"/>
    <w:rsid w:val="008337DC"/>
    <w:rsid w:val="00833822"/>
    <w:rsid w:val="008338A0"/>
    <w:rsid w:val="00833E42"/>
    <w:rsid w:val="00834098"/>
    <w:rsid w:val="0083431B"/>
    <w:rsid w:val="0083584E"/>
    <w:rsid w:val="008358D1"/>
    <w:rsid w:val="00835AA1"/>
    <w:rsid w:val="00836F98"/>
    <w:rsid w:val="008370F4"/>
    <w:rsid w:val="00837868"/>
    <w:rsid w:val="00837BF6"/>
    <w:rsid w:val="00840525"/>
    <w:rsid w:val="00841685"/>
    <w:rsid w:val="008418AA"/>
    <w:rsid w:val="00842484"/>
    <w:rsid w:val="00842802"/>
    <w:rsid w:val="008430AB"/>
    <w:rsid w:val="008441A7"/>
    <w:rsid w:val="00844523"/>
    <w:rsid w:val="008458D8"/>
    <w:rsid w:val="00845B5B"/>
    <w:rsid w:val="00847561"/>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DF"/>
    <w:rsid w:val="00863D46"/>
    <w:rsid w:val="00863DAB"/>
    <w:rsid w:val="00864013"/>
    <w:rsid w:val="00864698"/>
    <w:rsid w:val="0086478B"/>
    <w:rsid w:val="00864BDE"/>
    <w:rsid w:val="00865C95"/>
    <w:rsid w:val="00866A77"/>
    <w:rsid w:val="00866D9D"/>
    <w:rsid w:val="00867AC5"/>
    <w:rsid w:val="00867D13"/>
    <w:rsid w:val="00867DA8"/>
    <w:rsid w:val="00867F33"/>
    <w:rsid w:val="00867FEA"/>
    <w:rsid w:val="008705E9"/>
    <w:rsid w:val="00870AAC"/>
    <w:rsid w:val="00871132"/>
    <w:rsid w:val="00872460"/>
    <w:rsid w:val="00872FC6"/>
    <w:rsid w:val="00873179"/>
    <w:rsid w:val="008738C8"/>
    <w:rsid w:val="00874182"/>
    <w:rsid w:val="00874187"/>
    <w:rsid w:val="008747B7"/>
    <w:rsid w:val="008760D5"/>
    <w:rsid w:val="00876542"/>
    <w:rsid w:val="00876803"/>
    <w:rsid w:val="0087683A"/>
    <w:rsid w:val="00877AF3"/>
    <w:rsid w:val="00880698"/>
    <w:rsid w:val="00880956"/>
    <w:rsid w:val="00880F09"/>
    <w:rsid w:val="0088227C"/>
    <w:rsid w:val="0088267F"/>
    <w:rsid w:val="00882947"/>
    <w:rsid w:val="00882F6E"/>
    <w:rsid w:val="00883457"/>
    <w:rsid w:val="00883E1E"/>
    <w:rsid w:val="008843AC"/>
    <w:rsid w:val="00884D3F"/>
    <w:rsid w:val="00884F78"/>
    <w:rsid w:val="0088534C"/>
    <w:rsid w:val="00886583"/>
    <w:rsid w:val="00886664"/>
    <w:rsid w:val="00887166"/>
    <w:rsid w:val="00887E15"/>
    <w:rsid w:val="00890550"/>
    <w:rsid w:val="00890659"/>
    <w:rsid w:val="0089181C"/>
    <w:rsid w:val="00891FAE"/>
    <w:rsid w:val="00892B0E"/>
    <w:rsid w:val="00893063"/>
    <w:rsid w:val="008936AB"/>
    <w:rsid w:val="00893716"/>
    <w:rsid w:val="008949D1"/>
    <w:rsid w:val="00894DE5"/>
    <w:rsid w:val="00894F58"/>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287"/>
    <w:rsid w:val="008A462F"/>
    <w:rsid w:val="008A5055"/>
    <w:rsid w:val="008A557C"/>
    <w:rsid w:val="008A6157"/>
    <w:rsid w:val="008A64C9"/>
    <w:rsid w:val="008A6725"/>
    <w:rsid w:val="008A6C13"/>
    <w:rsid w:val="008A701D"/>
    <w:rsid w:val="008B274E"/>
    <w:rsid w:val="008B2966"/>
    <w:rsid w:val="008B2AED"/>
    <w:rsid w:val="008B35A9"/>
    <w:rsid w:val="008B4284"/>
    <w:rsid w:val="008B45C8"/>
    <w:rsid w:val="008B482E"/>
    <w:rsid w:val="008B562F"/>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344"/>
    <w:rsid w:val="008C4A5C"/>
    <w:rsid w:val="008C51FB"/>
    <w:rsid w:val="008C5265"/>
    <w:rsid w:val="008C57BB"/>
    <w:rsid w:val="008C57D9"/>
    <w:rsid w:val="008C61C8"/>
    <w:rsid w:val="008C64C9"/>
    <w:rsid w:val="008C65FF"/>
    <w:rsid w:val="008C67D6"/>
    <w:rsid w:val="008C776D"/>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D4B"/>
    <w:rsid w:val="008D702E"/>
    <w:rsid w:val="008D79BC"/>
    <w:rsid w:val="008E0047"/>
    <w:rsid w:val="008E039D"/>
    <w:rsid w:val="008E0B50"/>
    <w:rsid w:val="008E0EBA"/>
    <w:rsid w:val="008E10A3"/>
    <w:rsid w:val="008E14D9"/>
    <w:rsid w:val="008E2E7F"/>
    <w:rsid w:val="008E2F26"/>
    <w:rsid w:val="008E3BF6"/>
    <w:rsid w:val="008E3E53"/>
    <w:rsid w:val="008E60AF"/>
    <w:rsid w:val="008E63AD"/>
    <w:rsid w:val="008F1297"/>
    <w:rsid w:val="008F13E0"/>
    <w:rsid w:val="008F17EF"/>
    <w:rsid w:val="008F1CFE"/>
    <w:rsid w:val="008F2177"/>
    <w:rsid w:val="008F2BD3"/>
    <w:rsid w:val="008F3025"/>
    <w:rsid w:val="008F32EA"/>
    <w:rsid w:val="008F35A4"/>
    <w:rsid w:val="008F373B"/>
    <w:rsid w:val="008F492E"/>
    <w:rsid w:val="008F4B2D"/>
    <w:rsid w:val="008F4DA0"/>
    <w:rsid w:val="008F52D3"/>
    <w:rsid w:val="008F5447"/>
    <w:rsid w:val="008F5C18"/>
    <w:rsid w:val="008F5F2D"/>
    <w:rsid w:val="008F5FB6"/>
    <w:rsid w:val="008F6243"/>
    <w:rsid w:val="008F683B"/>
    <w:rsid w:val="008F6909"/>
    <w:rsid w:val="008F6AA9"/>
    <w:rsid w:val="008F7B60"/>
    <w:rsid w:val="00900B32"/>
    <w:rsid w:val="0090104C"/>
    <w:rsid w:val="00901235"/>
    <w:rsid w:val="0090149D"/>
    <w:rsid w:val="00901B1C"/>
    <w:rsid w:val="0090210B"/>
    <w:rsid w:val="00902516"/>
    <w:rsid w:val="009026A9"/>
    <w:rsid w:val="00902F36"/>
    <w:rsid w:val="00903625"/>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1A31"/>
    <w:rsid w:val="00911E28"/>
    <w:rsid w:val="00912516"/>
    <w:rsid w:val="0091270B"/>
    <w:rsid w:val="0091341E"/>
    <w:rsid w:val="009141E7"/>
    <w:rsid w:val="009158EB"/>
    <w:rsid w:val="00916058"/>
    <w:rsid w:val="0091676A"/>
    <w:rsid w:val="00917643"/>
    <w:rsid w:val="00920134"/>
    <w:rsid w:val="00920877"/>
    <w:rsid w:val="00922235"/>
    <w:rsid w:val="00922D83"/>
    <w:rsid w:val="00922DA4"/>
    <w:rsid w:val="00922F5E"/>
    <w:rsid w:val="00923029"/>
    <w:rsid w:val="0092348F"/>
    <w:rsid w:val="00923748"/>
    <w:rsid w:val="00923AA9"/>
    <w:rsid w:val="00923BE9"/>
    <w:rsid w:val="00924303"/>
    <w:rsid w:val="00925E92"/>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37BB1"/>
    <w:rsid w:val="00940C00"/>
    <w:rsid w:val="00941ADB"/>
    <w:rsid w:val="00941D41"/>
    <w:rsid w:val="00942665"/>
    <w:rsid w:val="009444C6"/>
    <w:rsid w:val="009446BC"/>
    <w:rsid w:val="00944F72"/>
    <w:rsid w:val="00945124"/>
    <w:rsid w:val="0094517A"/>
    <w:rsid w:val="009458D7"/>
    <w:rsid w:val="00945922"/>
    <w:rsid w:val="0094664F"/>
    <w:rsid w:val="0094693A"/>
    <w:rsid w:val="0094698A"/>
    <w:rsid w:val="00946C55"/>
    <w:rsid w:val="00946E03"/>
    <w:rsid w:val="00946F5A"/>
    <w:rsid w:val="00947301"/>
    <w:rsid w:val="009475A5"/>
    <w:rsid w:val="009475F2"/>
    <w:rsid w:val="00947697"/>
    <w:rsid w:val="0094772A"/>
    <w:rsid w:val="00947914"/>
    <w:rsid w:val="00947C3A"/>
    <w:rsid w:val="00947E93"/>
    <w:rsid w:val="00950E96"/>
    <w:rsid w:val="00950F66"/>
    <w:rsid w:val="009511F2"/>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701A7"/>
    <w:rsid w:val="00970F27"/>
    <w:rsid w:val="00971C06"/>
    <w:rsid w:val="0097226D"/>
    <w:rsid w:val="009725C2"/>
    <w:rsid w:val="009745E4"/>
    <w:rsid w:val="00975C7A"/>
    <w:rsid w:val="00975DF1"/>
    <w:rsid w:val="00975F86"/>
    <w:rsid w:val="009763F9"/>
    <w:rsid w:val="009765D7"/>
    <w:rsid w:val="00976633"/>
    <w:rsid w:val="00976C94"/>
    <w:rsid w:val="00976FEA"/>
    <w:rsid w:val="00977BF8"/>
    <w:rsid w:val="00977CBC"/>
    <w:rsid w:val="009807E6"/>
    <w:rsid w:val="00980D61"/>
    <w:rsid w:val="00980EFE"/>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56FF"/>
    <w:rsid w:val="00986D0A"/>
    <w:rsid w:val="009878CC"/>
    <w:rsid w:val="00987AC0"/>
    <w:rsid w:val="00987CAB"/>
    <w:rsid w:val="00987CFA"/>
    <w:rsid w:val="00987D97"/>
    <w:rsid w:val="00987DBB"/>
    <w:rsid w:val="00987FEE"/>
    <w:rsid w:val="0099074A"/>
    <w:rsid w:val="00990816"/>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1F9E"/>
    <w:rsid w:val="009A21E2"/>
    <w:rsid w:val="009A3400"/>
    <w:rsid w:val="009A4AC4"/>
    <w:rsid w:val="009A4EA7"/>
    <w:rsid w:val="009A51B0"/>
    <w:rsid w:val="009A531C"/>
    <w:rsid w:val="009A5EFF"/>
    <w:rsid w:val="009B0286"/>
    <w:rsid w:val="009B0632"/>
    <w:rsid w:val="009B0D75"/>
    <w:rsid w:val="009B161B"/>
    <w:rsid w:val="009B1755"/>
    <w:rsid w:val="009B25D9"/>
    <w:rsid w:val="009B37BB"/>
    <w:rsid w:val="009B38D6"/>
    <w:rsid w:val="009B494A"/>
    <w:rsid w:val="009B5947"/>
    <w:rsid w:val="009B5E7E"/>
    <w:rsid w:val="009B5F5C"/>
    <w:rsid w:val="009B624E"/>
    <w:rsid w:val="009B7FC6"/>
    <w:rsid w:val="009C00A3"/>
    <w:rsid w:val="009C0602"/>
    <w:rsid w:val="009C0C15"/>
    <w:rsid w:val="009C1733"/>
    <w:rsid w:val="009C2249"/>
    <w:rsid w:val="009C2D74"/>
    <w:rsid w:val="009C32FA"/>
    <w:rsid w:val="009C3339"/>
    <w:rsid w:val="009C3A2B"/>
    <w:rsid w:val="009C490B"/>
    <w:rsid w:val="009C5647"/>
    <w:rsid w:val="009C57BD"/>
    <w:rsid w:val="009C5B62"/>
    <w:rsid w:val="009C5BE5"/>
    <w:rsid w:val="009C6E0C"/>
    <w:rsid w:val="009C7756"/>
    <w:rsid w:val="009C7AA4"/>
    <w:rsid w:val="009C7D4D"/>
    <w:rsid w:val="009D0620"/>
    <w:rsid w:val="009D09B5"/>
    <w:rsid w:val="009D12B6"/>
    <w:rsid w:val="009D19E5"/>
    <w:rsid w:val="009D1BD5"/>
    <w:rsid w:val="009D49F9"/>
    <w:rsid w:val="009D5138"/>
    <w:rsid w:val="009D62D9"/>
    <w:rsid w:val="009D6B90"/>
    <w:rsid w:val="009D6E63"/>
    <w:rsid w:val="009D7879"/>
    <w:rsid w:val="009D7BD5"/>
    <w:rsid w:val="009E1672"/>
    <w:rsid w:val="009E1A5E"/>
    <w:rsid w:val="009E209B"/>
    <w:rsid w:val="009E2B7C"/>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D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FBC"/>
    <w:rsid w:val="009F60C9"/>
    <w:rsid w:val="009F765C"/>
    <w:rsid w:val="00A00764"/>
    <w:rsid w:val="00A0089B"/>
    <w:rsid w:val="00A00B4A"/>
    <w:rsid w:val="00A00EC8"/>
    <w:rsid w:val="00A00F05"/>
    <w:rsid w:val="00A01244"/>
    <w:rsid w:val="00A0158D"/>
    <w:rsid w:val="00A026D2"/>
    <w:rsid w:val="00A027ED"/>
    <w:rsid w:val="00A02BB4"/>
    <w:rsid w:val="00A03167"/>
    <w:rsid w:val="00A0327E"/>
    <w:rsid w:val="00A035B1"/>
    <w:rsid w:val="00A03AE8"/>
    <w:rsid w:val="00A0433D"/>
    <w:rsid w:val="00A04795"/>
    <w:rsid w:val="00A04857"/>
    <w:rsid w:val="00A050A4"/>
    <w:rsid w:val="00A068FD"/>
    <w:rsid w:val="00A0722B"/>
    <w:rsid w:val="00A072CB"/>
    <w:rsid w:val="00A100F9"/>
    <w:rsid w:val="00A10214"/>
    <w:rsid w:val="00A10602"/>
    <w:rsid w:val="00A10865"/>
    <w:rsid w:val="00A115C8"/>
    <w:rsid w:val="00A11788"/>
    <w:rsid w:val="00A11C31"/>
    <w:rsid w:val="00A12303"/>
    <w:rsid w:val="00A1232E"/>
    <w:rsid w:val="00A135BF"/>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2512"/>
    <w:rsid w:val="00A246A5"/>
    <w:rsid w:val="00A24A4C"/>
    <w:rsid w:val="00A24BE3"/>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271"/>
    <w:rsid w:val="00A36776"/>
    <w:rsid w:val="00A367C7"/>
    <w:rsid w:val="00A36FD6"/>
    <w:rsid w:val="00A3728F"/>
    <w:rsid w:val="00A4052D"/>
    <w:rsid w:val="00A40820"/>
    <w:rsid w:val="00A40AEA"/>
    <w:rsid w:val="00A40AFB"/>
    <w:rsid w:val="00A40EDC"/>
    <w:rsid w:val="00A40F5B"/>
    <w:rsid w:val="00A41192"/>
    <w:rsid w:val="00A41830"/>
    <w:rsid w:val="00A4206F"/>
    <w:rsid w:val="00A4212D"/>
    <w:rsid w:val="00A42643"/>
    <w:rsid w:val="00A43B13"/>
    <w:rsid w:val="00A44164"/>
    <w:rsid w:val="00A4495A"/>
    <w:rsid w:val="00A453E1"/>
    <w:rsid w:val="00A458B1"/>
    <w:rsid w:val="00A45CE7"/>
    <w:rsid w:val="00A45E74"/>
    <w:rsid w:val="00A45FF4"/>
    <w:rsid w:val="00A467F5"/>
    <w:rsid w:val="00A46B04"/>
    <w:rsid w:val="00A46E05"/>
    <w:rsid w:val="00A475E2"/>
    <w:rsid w:val="00A50135"/>
    <w:rsid w:val="00A5039E"/>
    <w:rsid w:val="00A50874"/>
    <w:rsid w:val="00A50885"/>
    <w:rsid w:val="00A50CAE"/>
    <w:rsid w:val="00A50CB4"/>
    <w:rsid w:val="00A51082"/>
    <w:rsid w:val="00A51BE9"/>
    <w:rsid w:val="00A5281C"/>
    <w:rsid w:val="00A535C2"/>
    <w:rsid w:val="00A53731"/>
    <w:rsid w:val="00A53C4A"/>
    <w:rsid w:val="00A5439E"/>
    <w:rsid w:val="00A54B8C"/>
    <w:rsid w:val="00A5551B"/>
    <w:rsid w:val="00A55FEF"/>
    <w:rsid w:val="00A56217"/>
    <w:rsid w:val="00A56849"/>
    <w:rsid w:val="00A56913"/>
    <w:rsid w:val="00A57030"/>
    <w:rsid w:val="00A57087"/>
    <w:rsid w:val="00A57C50"/>
    <w:rsid w:val="00A57EFF"/>
    <w:rsid w:val="00A60D80"/>
    <w:rsid w:val="00A6165B"/>
    <w:rsid w:val="00A617EC"/>
    <w:rsid w:val="00A61C87"/>
    <w:rsid w:val="00A62DC1"/>
    <w:rsid w:val="00A6337A"/>
    <w:rsid w:val="00A63E3A"/>
    <w:rsid w:val="00A640F7"/>
    <w:rsid w:val="00A64E6C"/>
    <w:rsid w:val="00A64F24"/>
    <w:rsid w:val="00A65AEC"/>
    <w:rsid w:val="00A65B1A"/>
    <w:rsid w:val="00A65FAE"/>
    <w:rsid w:val="00A701BE"/>
    <w:rsid w:val="00A70419"/>
    <w:rsid w:val="00A707B6"/>
    <w:rsid w:val="00A70977"/>
    <w:rsid w:val="00A70D89"/>
    <w:rsid w:val="00A711D3"/>
    <w:rsid w:val="00A711F9"/>
    <w:rsid w:val="00A71590"/>
    <w:rsid w:val="00A71E1F"/>
    <w:rsid w:val="00A7201F"/>
    <w:rsid w:val="00A72226"/>
    <w:rsid w:val="00A733D1"/>
    <w:rsid w:val="00A7358F"/>
    <w:rsid w:val="00A74836"/>
    <w:rsid w:val="00A749D9"/>
    <w:rsid w:val="00A74E03"/>
    <w:rsid w:val="00A75B12"/>
    <w:rsid w:val="00A75BA4"/>
    <w:rsid w:val="00A75D8B"/>
    <w:rsid w:val="00A7714A"/>
    <w:rsid w:val="00A7735A"/>
    <w:rsid w:val="00A8000F"/>
    <w:rsid w:val="00A81509"/>
    <w:rsid w:val="00A81641"/>
    <w:rsid w:val="00A818CF"/>
    <w:rsid w:val="00A81CA1"/>
    <w:rsid w:val="00A81D3F"/>
    <w:rsid w:val="00A8248C"/>
    <w:rsid w:val="00A82599"/>
    <w:rsid w:val="00A828F5"/>
    <w:rsid w:val="00A8299F"/>
    <w:rsid w:val="00A82A5C"/>
    <w:rsid w:val="00A82B69"/>
    <w:rsid w:val="00A8375E"/>
    <w:rsid w:val="00A83B4F"/>
    <w:rsid w:val="00A83FB0"/>
    <w:rsid w:val="00A8456F"/>
    <w:rsid w:val="00A84B5D"/>
    <w:rsid w:val="00A84C5B"/>
    <w:rsid w:val="00A84E05"/>
    <w:rsid w:val="00A84F0C"/>
    <w:rsid w:val="00A84FE4"/>
    <w:rsid w:val="00A85DAC"/>
    <w:rsid w:val="00A85FDA"/>
    <w:rsid w:val="00A87CEC"/>
    <w:rsid w:val="00A90F86"/>
    <w:rsid w:val="00A91037"/>
    <w:rsid w:val="00A9163F"/>
    <w:rsid w:val="00A9166B"/>
    <w:rsid w:val="00A916C2"/>
    <w:rsid w:val="00A91D33"/>
    <w:rsid w:val="00A921B5"/>
    <w:rsid w:val="00A924AC"/>
    <w:rsid w:val="00A92782"/>
    <w:rsid w:val="00A92BE2"/>
    <w:rsid w:val="00A932CB"/>
    <w:rsid w:val="00A93F50"/>
    <w:rsid w:val="00A940C4"/>
    <w:rsid w:val="00A94CA7"/>
    <w:rsid w:val="00A95040"/>
    <w:rsid w:val="00A95094"/>
    <w:rsid w:val="00A95618"/>
    <w:rsid w:val="00A95EB5"/>
    <w:rsid w:val="00A9607F"/>
    <w:rsid w:val="00A96082"/>
    <w:rsid w:val="00A96A6E"/>
    <w:rsid w:val="00A97B32"/>
    <w:rsid w:val="00AA0924"/>
    <w:rsid w:val="00AA112E"/>
    <w:rsid w:val="00AA19B8"/>
    <w:rsid w:val="00AA21D6"/>
    <w:rsid w:val="00AA221B"/>
    <w:rsid w:val="00AA2304"/>
    <w:rsid w:val="00AA31B8"/>
    <w:rsid w:val="00AA5111"/>
    <w:rsid w:val="00AA5970"/>
    <w:rsid w:val="00AA5D6E"/>
    <w:rsid w:val="00AA5FD6"/>
    <w:rsid w:val="00AA6072"/>
    <w:rsid w:val="00AA655C"/>
    <w:rsid w:val="00AA661B"/>
    <w:rsid w:val="00AA661E"/>
    <w:rsid w:val="00AA6663"/>
    <w:rsid w:val="00AA672F"/>
    <w:rsid w:val="00AA6FDD"/>
    <w:rsid w:val="00AA7317"/>
    <w:rsid w:val="00AA73D7"/>
    <w:rsid w:val="00AA78E8"/>
    <w:rsid w:val="00AA79C1"/>
    <w:rsid w:val="00AA7F12"/>
    <w:rsid w:val="00AA7FD1"/>
    <w:rsid w:val="00AB0733"/>
    <w:rsid w:val="00AB09F0"/>
    <w:rsid w:val="00AB0DCD"/>
    <w:rsid w:val="00AB0F25"/>
    <w:rsid w:val="00AB145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AA0"/>
    <w:rsid w:val="00AB7CA8"/>
    <w:rsid w:val="00AC0367"/>
    <w:rsid w:val="00AC276F"/>
    <w:rsid w:val="00AC2EC1"/>
    <w:rsid w:val="00AC3324"/>
    <w:rsid w:val="00AC39F7"/>
    <w:rsid w:val="00AC4506"/>
    <w:rsid w:val="00AC4DEB"/>
    <w:rsid w:val="00AC546B"/>
    <w:rsid w:val="00AC5763"/>
    <w:rsid w:val="00AC5CED"/>
    <w:rsid w:val="00AC61A4"/>
    <w:rsid w:val="00AC626D"/>
    <w:rsid w:val="00AC65F9"/>
    <w:rsid w:val="00AC6A10"/>
    <w:rsid w:val="00AC7072"/>
    <w:rsid w:val="00AC76EE"/>
    <w:rsid w:val="00AD0685"/>
    <w:rsid w:val="00AD06BF"/>
    <w:rsid w:val="00AD0C60"/>
    <w:rsid w:val="00AD2678"/>
    <w:rsid w:val="00AD2D5A"/>
    <w:rsid w:val="00AD2DFB"/>
    <w:rsid w:val="00AD2F8E"/>
    <w:rsid w:val="00AD3831"/>
    <w:rsid w:val="00AD4123"/>
    <w:rsid w:val="00AD4780"/>
    <w:rsid w:val="00AD4836"/>
    <w:rsid w:val="00AD4F12"/>
    <w:rsid w:val="00AD5537"/>
    <w:rsid w:val="00AD5B67"/>
    <w:rsid w:val="00AD6B1D"/>
    <w:rsid w:val="00AD6C3D"/>
    <w:rsid w:val="00AD6D6E"/>
    <w:rsid w:val="00AD7F2F"/>
    <w:rsid w:val="00AE0AAC"/>
    <w:rsid w:val="00AE0B22"/>
    <w:rsid w:val="00AE0D76"/>
    <w:rsid w:val="00AE0EC1"/>
    <w:rsid w:val="00AE1075"/>
    <w:rsid w:val="00AE1F43"/>
    <w:rsid w:val="00AE209C"/>
    <w:rsid w:val="00AE22E0"/>
    <w:rsid w:val="00AE3183"/>
    <w:rsid w:val="00AE356C"/>
    <w:rsid w:val="00AE3ED6"/>
    <w:rsid w:val="00AE3EFE"/>
    <w:rsid w:val="00AE460C"/>
    <w:rsid w:val="00AE4738"/>
    <w:rsid w:val="00AE49B4"/>
    <w:rsid w:val="00AE4A53"/>
    <w:rsid w:val="00AE4CE6"/>
    <w:rsid w:val="00AE51A3"/>
    <w:rsid w:val="00AE5DFD"/>
    <w:rsid w:val="00AE6246"/>
    <w:rsid w:val="00AE663D"/>
    <w:rsid w:val="00AE6D63"/>
    <w:rsid w:val="00AE775F"/>
    <w:rsid w:val="00AE7D0D"/>
    <w:rsid w:val="00AF0329"/>
    <w:rsid w:val="00AF0936"/>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FBB"/>
    <w:rsid w:val="00B03040"/>
    <w:rsid w:val="00B038A6"/>
    <w:rsid w:val="00B03AD2"/>
    <w:rsid w:val="00B03B7B"/>
    <w:rsid w:val="00B041B9"/>
    <w:rsid w:val="00B050A9"/>
    <w:rsid w:val="00B053A2"/>
    <w:rsid w:val="00B05B11"/>
    <w:rsid w:val="00B0640A"/>
    <w:rsid w:val="00B06421"/>
    <w:rsid w:val="00B073A7"/>
    <w:rsid w:val="00B07560"/>
    <w:rsid w:val="00B1099A"/>
    <w:rsid w:val="00B10C2D"/>
    <w:rsid w:val="00B11068"/>
    <w:rsid w:val="00B113A3"/>
    <w:rsid w:val="00B115DB"/>
    <w:rsid w:val="00B11B50"/>
    <w:rsid w:val="00B11B9F"/>
    <w:rsid w:val="00B12589"/>
    <w:rsid w:val="00B142AC"/>
    <w:rsid w:val="00B144CD"/>
    <w:rsid w:val="00B151CF"/>
    <w:rsid w:val="00B153F0"/>
    <w:rsid w:val="00B154F2"/>
    <w:rsid w:val="00B1635C"/>
    <w:rsid w:val="00B168C7"/>
    <w:rsid w:val="00B17644"/>
    <w:rsid w:val="00B17B2D"/>
    <w:rsid w:val="00B17F64"/>
    <w:rsid w:val="00B2051D"/>
    <w:rsid w:val="00B20685"/>
    <w:rsid w:val="00B20FB9"/>
    <w:rsid w:val="00B2114F"/>
    <w:rsid w:val="00B211EF"/>
    <w:rsid w:val="00B21280"/>
    <w:rsid w:val="00B213CD"/>
    <w:rsid w:val="00B21765"/>
    <w:rsid w:val="00B232EB"/>
    <w:rsid w:val="00B23AD6"/>
    <w:rsid w:val="00B23ECF"/>
    <w:rsid w:val="00B24656"/>
    <w:rsid w:val="00B24C51"/>
    <w:rsid w:val="00B256EF"/>
    <w:rsid w:val="00B25C6E"/>
    <w:rsid w:val="00B26C2E"/>
    <w:rsid w:val="00B26D18"/>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E49"/>
    <w:rsid w:val="00B51695"/>
    <w:rsid w:val="00B5286A"/>
    <w:rsid w:val="00B53481"/>
    <w:rsid w:val="00B53AE8"/>
    <w:rsid w:val="00B53DC7"/>
    <w:rsid w:val="00B53F25"/>
    <w:rsid w:val="00B54091"/>
    <w:rsid w:val="00B543BD"/>
    <w:rsid w:val="00B54626"/>
    <w:rsid w:val="00B553CC"/>
    <w:rsid w:val="00B5552D"/>
    <w:rsid w:val="00B56AAC"/>
    <w:rsid w:val="00B56B21"/>
    <w:rsid w:val="00B57781"/>
    <w:rsid w:val="00B57BDA"/>
    <w:rsid w:val="00B57EF4"/>
    <w:rsid w:val="00B60478"/>
    <w:rsid w:val="00B609E9"/>
    <w:rsid w:val="00B6111C"/>
    <w:rsid w:val="00B613C3"/>
    <w:rsid w:val="00B61E4B"/>
    <w:rsid w:val="00B61FF9"/>
    <w:rsid w:val="00B622BD"/>
    <w:rsid w:val="00B62C56"/>
    <w:rsid w:val="00B63397"/>
    <w:rsid w:val="00B63528"/>
    <w:rsid w:val="00B654AB"/>
    <w:rsid w:val="00B657DB"/>
    <w:rsid w:val="00B65B67"/>
    <w:rsid w:val="00B66625"/>
    <w:rsid w:val="00B66D7E"/>
    <w:rsid w:val="00B677D1"/>
    <w:rsid w:val="00B678E1"/>
    <w:rsid w:val="00B723DD"/>
    <w:rsid w:val="00B7242C"/>
    <w:rsid w:val="00B728F8"/>
    <w:rsid w:val="00B72CBF"/>
    <w:rsid w:val="00B730C1"/>
    <w:rsid w:val="00B733CC"/>
    <w:rsid w:val="00B733D3"/>
    <w:rsid w:val="00B74068"/>
    <w:rsid w:val="00B74761"/>
    <w:rsid w:val="00B75177"/>
    <w:rsid w:val="00B75626"/>
    <w:rsid w:val="00B7568A"/>
    <w:rsid w:val="00B75729"/>
    <w:rsid w:val="00B757B7"/>
    <w:rsid w:val="00B7581F"/>
    <w:rsid w:val="00B75C52"/>
    <w:rsid w:val="00B767F0"/>
    <w:rsid w:val="00B77FD8"/>
    <w:rsid w:val="00B80124"/>
    <w:rsid w:val="00B80216"/>
    <w:rsid w:val="00B80299"/>
    <w:rsid w:val="00B8069A"/>
    <w:rsid w:val="00B80C19"/>
    <w:rsid w:val="00B8124C"/>
    <w:rsid w:val="00B81345"/>
    <w:rsid w:val="00B813E6"/>
    <w:rsid w:val="00B82410"/>
    <w:rsid w:val="00B8268E"/>
    <w:rsid w:val="00B84479"/>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285B"/>
    <w:rsid w:val="00BB2D3C"/>
    <w:rsid w:val="00BB2DBF"/>
    <w:rsid w:val="00BB3C1A"/>
    <w:rsid w:val="00BB3F17"/>
    <w:rsid w:val="00BB563C"/>
    <w:rsid w:val="00BB5DC5"/>
    <w:rsid w:val="00BB7357"/>
    <w:rsid w:val="00BB754D"/>
    <w:rsid w:val="00BC1261"/>
    <w:rsid w:val="00BC1ECD"/>
    <w:rsid w:val="00BC20DC"/>
    <w:rsid w:val="00BC4338"/>
    <w:rsid w:val="00BC43B0"/>
    <w:rsid w:val="00BC44FE"/>
    <w:rsid w:val="00BC4534"/>
    <w:rsid w:val="00BC4947"/>
    <w:rsid w:val="00BC4A34"/>
    <w:rsid w:val="00BC4E6F"/>
    <w:rsid w:val="00BC6754"/>
    <w:rsid w:val="00BC6AFB"/>
    <w:rsid w:val="00BC6B4A"/>
    <w:rsid w:val="00BC6EC5"/>
    <w:rsid w:val="00BC72B0"/>
    <w:rsid w:val="00BC741D"/>
    <w:rsid w:val="00BC74EB"/>
    <w:rsid w:val="00BC7535"/>
    <w:rsid w:val="00BC7A91"/>
    <w:rsid w:val="00BC7EA7"/>
    <w:rsid w:val="00BD0803"/>
    <w:rsid w:val="00BD0C2E"/>
    <w:rsid w:val="00BD1792"/>
    <w:rsid w:val="00BD179E"/>
    <w:rsid w:val="00BD1A63"/>
    <w:rsid w:val="00BD30BF"/>
    <w:rsid w:val="00BD4793"/>
    <w:rsid w:val="00BD48B3"/>
    <w:rsid w:val="00BD5249"/>
    <w:rsid w:val="00BD6205"/>
    <w:rsid w:val="00BD6251"/>
    <w:rsid w:val="00BD65A4"/>
    <w:rsid w:val="00BD6D42"/>
    <w:rsid w:val="00BD70CB"/>
    <w:rsid w:val="00BD7BF3"/>
    <w:rsid w:val="00BE02E7"/>
    <w:rsid w:val="00BE20B9"/>
    <w:rsid w:val="00BE2D3F"/>
    <w:rsid w:val="00BE2ECF"/>
    <w:rsid w:val="00BE3A5A"/>
    <w:rsid w:val="00BE450B"/>
    <w:rsid w:val="00BE48EB"/>
    <w:rsid w:val="00BE4A34"/>
    <w:rsid w:val="00BE4C48"/>
    <w:rsid w:val="00BE4D7A"/>
    <w:rsid w:val="00BE4E2A"/>
    <w:rsid w:val="00BE507C"/>
    <w:rsid w:val="00BE507E"/>
    <w:rsid w:val="00BE5587"/>
    <w:rsid w:val="00BE5A4D"/>
    <w:rsid w:val="00BE5F0F"/>
    <w:rsid w:val="00BE6244"/>
    <w:rsid w:val="00BE6541"/>
    <w:rsid w:val="00BE6606"/>
    <w:rsid w:val="00BE6C00"/>
    <w:rsid w:val="00BE71B2"/>
    <w:rsid w:val="00BE72A8"/>
    <w:rsid w:val="00BE79DF"/>
    <w:rsid w:val="00BF0640"/>
    <w:rsid w:val="00BF0711"/>
    <w:rsid w:val="00BF08E7"/>
    <w:rsid w:val="00BF0AF0"/>
    <w:rsid w:val="00BF0CB3"/>
    <w:rsid w:val="00BF170F"/>
    <w:rsid w:val="00BF286B"/>
    <w:rsid w:val="00BF3F52"/>
    <w:rsid w:val="00BF5069"/>
    <w:rsid w:val="00BF52CB"/>
    <w:rsid w:val="00BF5F22"/>
    <w:rsid w:val="00BF6895"/>
    <w:rsid w:val="00BF6AAD"/>
    <w:rsid w:val="00BF6F64"/>
    <w:rsid w:val="00BF7894"/>
    <w:rsid w:val="00C00FBA"/>
    <w:rsid w:val="00C011DF"/>
    <w:rsid w:val="00C0140D"/>
    <w:rsid w:val="00C01575"/>
    <w:rsid w:val="00C01751"/>
    <w:rsid w:val="00C02CAC"/>
    <w:rsid w:val="00C02D37"/>
    <w:rsid w:val="00C033C4"/>
    <w:rsid w:val="00C03A99"/>
    <w:rsid w:val="00C03E9E"/>
    <w:rsid w:val="00C058FB"/>
    <w:rsid w:val="00C059AA"/>
    <w:rsid w:val="00C05DDB"/>
    <w:rsid w:val="00C05EC1"/>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3C2"/>
    <w:rsid w:val="00C15779"/>
    <w:rsid w:val="00C15AF4"/>
    <w:rsid w:val="00C15EF0"/>
    <w:rsid w:val="00C1687F"/>
    <w:rsid w:val="00C17298"/>
    <w:rsid w:val="00C175C4"/>
    <w:rsid w:val="00C17FC9"/>
    <w:rsid w:val="00C20E47"/>
    <w:rsid w:val="00C212C5"/>
    <w:rsid w:val="00C2275B"/>
    <w:rsid w:val="00C2291F"/>
    <w:rsid w:val="00C2299F"/>
    <w:rsid w:val="00C24299"/>
    <w:rsid w:val="00C24CC6"/>
    <w:rsid w:val="00C2574E"/>
    <w:rsid w:val="00C258E1"/>
    <w:rsid w:val="00C25A7B"/>
    <w:rsid w:val="00C25D77"/>
    <w:rsid w:val="00C25DC6"/>
    <w:rsid w:val="00C25FC8"/>
    <w:rsid w:val="00C26D3A"/>
    <w:rsid w:val="00C26E50"/>
    <w:rsid w:val="00C2711C"/>
    <w:rsid w:val="00C27291"/>
    <w:rsid w:val="00C2776A"/>
    <w:rsid w:val="00C30340"/>
    <w:rsid w:val="00C311DC"/>
    <w:rsid w:val="00C314EA"/>
    <w:rsid w:val="00C31574"/>
    <w:rsid w:val="00C32D0D"/>
    <w:rsid w:val="00C32EAF"/>
    <w:rsid w:val="00C333E6"/>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1F8C"/>
    <w:rsid w:val="00C41F91"/>
    <w:rsid w:val="00C4252C"/>
    <w:rsid w:val="00C43F19"/>
    <w:rsid w:val="00C447C0"/>
    <w:rsid w:val="00C44E79"/>
    <w:rsid w:val="00C44F8A"/>
    <w:rsid w:val="00C4505B"/>
    <w:rsid w:val="00C4553F"/>
    <w:rsid w:val="00C45BEE"/>
    <w:rsid w:val="00C462EE"/>
    <w:rsid w:val="00C4637B"/>
    <w:rsid w:val="00C46481"/>
    <w:rsid w:val="00C46558"/>
    <w:rsid w:val="00C46C7D"/>
    <w:rsid w:val="00C46F6A"/>
    <w:rsid w:val="00C47B5F"/>
    <w:rsid w:val="00C5060B"/>
    <w:rsid w:val="00C50815"/>
    <w:rsid w:val="00C50DF5"/>
    <w:rsid w:val="00C5400E"/>
    <w:rsid w:val="00C54CF2"/>
    <w:rsid w:val="00C55446"/>
    <w:rsid w:val="00C567B3"/>
    <w:rsid w:val="00C56BB4"/>
    <w:rsid w:val="00C56CA0"/>
    <w:rsid w:val="00C56FB0"/>
    <w:rsid w:val="00C5716A"/>
    <w:rsid w:val="00C57ACD"/>
    <w:rsid w:val="00C57CD7"/>
    <w:rsid w:val="00C57CFF"/>
    <w:rsid w:val="00C57D39"/>
    <w:rsid w:val="00C57DF7"/>
    <w:rsid w:val="00C60048"/>
    <w:rsid w:val="00C602F9"/>
    <w:rsid w:val="00C60CA0"/>
    <w:rsid w:val="00C613A0"/>
    <w:rsid w:val="00C61553"/>
    <w:rsid w:val="00C6167F"/>
    <w:rsid w:val="00C620EE"/>
    <w:rsid w:val="00C630CE"/>
    <w:rsid w:val="00C63CE5"/>
    <w:rsid w:val="00C643B9"/>
    <w:rsid w:val="00C645EB"/>
    <w:rsid w:val="00C64EFB"/>
    <w:rsid w:val="00C669B0"/>
    <w:rsid w:val="00C669E0"/>
    <w:rsid w:val="00C66AC2"/>
    <w:rsid w:val="00C67259"/>
    <w:rsid w:val="00C67380"/>
    <w:rsid w:val="00C67ADC"/>
    <w:rsid w:val="00C67C72"/>
    <w:rsid w:val="00C67EF4"/>
    <w:rsid w:val="00C70188"/>
    <w:rsid w:val="00C70398"/>
    <w:rsid w:val="00C70B19"/>
    <w:rsid w:val="00C70FAC"/>
    <w:rsid w:val="00C71A51"/>
    <w:rsid w:val="00C71FD4"/>
    <w:rsid w:val="00C7269F"/>
    <w:rsid w:val="00C72BF6"/>
    <w:rsid w:val="00C72D91"/>
    <w:rsid w:val="00C736BB"/>
    <w:rsid w:val="00C73B51"/>
    <w:rsid w:val="00C73C20"/>
    <w:rsid w:val="00C75141"/>
    <w:rsid w:val="00C75748"/>
    <w:rsid w:val="00C75846"/>
    <w:rsid w:val="00C76207"/>
    <w:rsid w:val="00C76A33"/>
    <w:rsid w:val="00C77158"/>
    <w:rsid w:val="00C77777"/>
    <w:rsid w:val="00C77D6B"/>
    <w:rsid w:val="00C8001B"/>
    <w:rsid w:val="00C80060"/>
    <w:rsid w:val="00C803DB"/>
    <w:rsid w:val="00C80A39"/>
    <w:rsid w:val="00C81B9E"/>
    <w:rsid w:val="00C82056"/>
    <w:rsid w:val="00C8314D"/>
    <w:rsid w:val="00C83A4F"/>
    <w:rsid w:val="00C83CC1"/>
    <w:rsid w:val="00C845C5"/>
    <w:rsid w:val="00C84651"/>
    <w:rsid w:val="00C849E4"/>
    <w:rsid w:val="00C852D1"/>
    <w:rsid w:val="00C856C1"/>
    <w:rsid w:val="00C85B95"/>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2FD5"/>
    <w:rsid w:val="00C9359F"/>
    <w:rsid w:val="00C938A2"/>
    <w:rsid w:val="00C93B1E"/>
    <w:rsid w:val="00C93BDB"/>
    <w:rsid w:val="00C9469A"/>
    <w:rsid w:val="00C94BEF"/>
    <w:rsid w:val="00C94F47"/>
    <w:rsid w:val="00C95274"/>
    <w:rsid w:val="00C95466"/>
    <w:rsid w:val="00C95DA7"/>
    <w:rsid w:val="00C96860"/>
    <w:rsid w:val="00C96C88"/>
    <w:rsid w:val="00C96FAB"/>
    <w:rsid w:val="00C97F43"/>
    <w:rsid w:val="00CA02BC"/>
    <w:rsid w:val="00CA1E16"/>
    <w:rsid w:val="00CA35AD"/>
    <w:rsid w:val="00CA3BFE"/>
    <w:rsid w:val="00CA4151"/>
    <w:rsid w:val="00CA4874"/>
    <w:rsid w:val="00CA4D5E"/>
    <w:rsid w:val="00CA53A5"/>
    <w:rsid w:val="00CA61FF"/>
    <w:rsid w:val="00CA6F4D"/>
    <w:rsid w:val="00CA79C8"/>
    <w:rsid w:val="00CA7BA2"/>
    <w:rsid w:val="00CA7BC5"/>
    <w:rsid w:val="00CB06BC"/>
    <w:rsid w:val="00CB0BCB"/>
    <w:rsid w:val="00CB0F0B"/>
    <w:rsid w:val="00CB26CF"/>
    <w:rsid w:val="00CB3629"/>
    <w:rsid w:val="00CB3E84"/>
    <w:rsid w:val="00CB4ECA"/>
    <w:rsid w:val="00CB4F11"/>
    <w:rsid w:val="00CB575B"/>
    <w:rsid w:val="00CB5E36"/>
    <w:rsid w:val="00CB6050"/>
    <w:rsid w:val="00CB61CB"/>
    <w:rsid w:val="00CB706C"/>
    <w:rsid w:val="00CB712C"/>
    <w:rsid w:val="00CB7372"/>
    <w:rsid w:val="00CB74C3"/>
    <w:rsid w:val="00CB76C1"/>
    <w:rsid w:val="00CB7B74"/>
    <w:rsid w:val="00CC02F2"/>
    <w:rsid w:val="00CC0D64"/>
    <w:rsid w:val="00CC0F28"/>
    <w:rsid w:val="00CC12DF"/>
    <w:rsid w:val="00CC131E"/>
    <w:rsid w:val="00CC1CAE"/>
    <w:rsid w:val="00CC222C"/>
    <w:rsid w:val="00CC2309"/>
    <w:rsid w:val="00CC29E6"/>
    <w:rsid w:val="00CC2AD1"/>
    <w:rsid w:val="00CC2C72"/>
    <w:rsid w:val="00CC3E03"/>
    <w:rsid w:val="00CC4027"/>
    <w:rsid w:val="00CC4941"/>
    <w:rsid w:val="00CC4FC9"/>
    <w:rsid w:val="00CC5092"/>
    <w:rsid w:val="00CC56D4"/>
    <w:rsid w:val="00CC5B14"/>
    <w:rsid w:val="00CC5E22"/>
    <w:rsid w:val="00CC630F"/>
    <w:rsid w:val="00CC6662"/>
    <w:rsid w:val="00CC6F95"/>
    <w:rsid w:val="00CC70F7"/>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238"/>
    <w:rsid w:val="00CD68E5"/>
    <w:rsid w:val="00CD6A92"/>
    <w:rsid w:val="00CD6FF4"/>
    <w:rsid w:val="00CD752E"/>
    <w:rsid w:val="00CD7814"/>
    <w:rsid w:val="00CD782A"/>
    <w:rsid w:val="00CD7E08"/>
    <w:rsid w:val="00CE01C8"/>
    <w:rsid w:val="00CE0BEC"/>
    <w:rsid w:val="00CE1032"/>
    <w:rsid w:val="00CE1B20"/>
    <w:rsid w:val="00CE2359"/>
    <w:rsid w:val="00CE248E"/>
    <w:rsid w:val="00CE418F"/>
    <w:rsid w:val="00CE430F"/>
    <w:rsid w:val="00CE4749"/>
    <w:rsid w:val="00CE49DC"/>
    <w:rsid w:val="00CE5121"/>
    <w:rsid w:val="00CE5A8E"/>
    <w:rsid w:val="00CE7A66"/>
    <w:rsid w:val="00CE7B5A"/>
    <w:rsid w:val="00CE7F5E"/>
    <w:rsid w:val="00CE7F6F"/>
    <w:rsid w:val="00CF03C2"/>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31"/>
    <w:rsid w:val="00CF7DF3"/>
    <w:rsid w:val="00D00647"/>
    <w:rsid w:val="00D00BBF"/>
    <w:rsid w:val="00D00E2F"/>
    <w:rsid w:val="00D00FE3"/>
    <w:rsid w:val="00D01461"/>
    <w:rsid w:val="00D01899"/>
    <w:rsid w:val="00D0192C"/>
    <w:rsid w:val="00D0209A"/>
    <w:rsid w:val="00D0216B"/>
    <w:rsid w:val="00D0228C"/>
    <w:rsid w:val="00D022A8"/>
    <w:rsid w:val="00D02A3E"/>
    <w:rsid w:val="00D02AE6"/>
    <w:rsid w:val="00D02B33"/>
    <w:rsid w:val="00D03618"/>
    <w:rsid w:val="00D036D4"/>
    <w:rsid w:val="00D0378B"/>
    <w:rsid w:val="00D03AFC"/>
    <w:rsid w:val="00D03DAC"/>
    <w:rsid w:val="00D04469"/>
    <w:rsid w:val="00D047A2"/>
    <w:rsid w:val="00D0516D"/>
    <w:rsid w:val="00D05642"/>
    <w:rsid w:val="00D0590A"/>
    <w:rsid w:val="00D05D65"/>
    <w:rsid w:val="00D05E86"/>
    <w:rsid w:val="00D063C7"/>
    <w:rsid w:val="00D0669A"/>
    <w:rsid w:val="00D06B8F"/>
    <w:rsid w:val="00D07958"/>
    <w:rsid w:val="00D10682"/>
    <w:rsid w:val="00D10B44"/>
    <w:rsid w:val="00D10E84"/>
    <w:rsid w:val="00D11009"/>
    <w:rsid w:val="00D1104C"/>
    <w:rsid w:val="00D1118C"/>
    <w:rsid w:val="00D11633"/>
    <w:rsid w:val="00D11664"/>
    <w:rsid w:val="00D1350F"/>
    <w:rsid w:val="00D13662"/>
    <w:rsid w:val="00D13AC8"/>
    <w:rsid w:val="00D13C2D"/>
    <w:rsid w:val="00D13F0B"/>
    <w:rsid w:val="00D1521A"/>
    <w:rsid w:val="00D15BAB"/>
    <w:rsid w:val="00D15C41"/>
    <w:rsid w:val="00D15CC5"/>
    <w:rsid w:val="00D1635B"/>
    <w:rsid w:val="00D1661C"/>
    <w:rsid w:val="00D16B7A"/>
    <w:rsid w:val="00D16BF8"/>
    <w:rsid w:val="00D16F10"/>
    <w:rsid w:val="00D174DB"/>
    <w:rsid w:val="00D17A15"/>
    <w:rsid w:val="00D17E8B"/>
    <w:rsid w:val="00D17F38"/>
    <w:rsid w:val="00D209B2"/>
    <w:rsid w:val="00D209E6"/>
    <w:rsid w:val="00D20F56"/>
    <w:rsid w:val="00D21541"/>
    <w:rsid w:val="00D2162B"/>
    <w:rsid w:val="00D21D5E"/>
    <w:rsid w:val="00D22035"/>
    <w:rsid w:val="00D221BE"/>
    <w:rsid w:val="00D227B3"/>
    <w:rsid w:val="00D22A22"/>
    <w:rsid w:val="00D22E4A"/>
    <w:rsid w:val="00D230EA"/>
    <w:rsid w:val="00D23647"/>
    <w:rsid w:val="00D23D3F"/>
    <w:rsid w:val="00D23F5E"/>
    <w:rsid w:val="00D24211"/>
    <w:rsid w:val="00D2424E"/>
    <w:rsid w:val="00D2448D"/>
    <w:rsid w:val="00D2500A"/>
    <w:rsid w:val="00D2544D"/>
    <w:rsid w:val="00D2560D"/>
    <w:rsid w:val="00D25D20"/>
    <w:rsid w:val="00D264F8"/>
    <w:rsid w:val="00D26AE8"/>
    <w:rsid w:val="00D26E51"/>
    <w:rsid w:val="00D2781C"/>
    <w:rsid w:val="00D27A6B"/>
    <w:rsid w:val="00D30127"/>
    <w:rsid w:val="00D30155"/>
    <w:rsid w:val="00D31126"/>
    <w:rsid w:val="00D314A5"/>
    <w:rsid w:val="00D320AD"/>
    <w:rsid w:val="00D32EB0"/>
    <w:rsid w:val="00D32FD4"/>
    <w:rsid w:val="00D3377E"/>
    <w:rsid w:val="00D340B5"/>
    <w:rsid w:val="00D349C1"/>
    <w:rsid w:val="00D349E3"/>
    <w:rsid w:val="00D34CA9"/>
    <w:rsid w:val="00D356BC"/>
    <w:rsid w:val="00D361D4"/>
    <w:rsid w:val="00D36DFB"/>
    <w:rsid w:val="00D3756D"/>
    <w:rsid w:val="00D375AA"/>
    <w:rsid w:val="00D3786D"/>
    <w:rsid w:val="00D4039F"/>
    <w:rsid w:val="00D4088E"/>
    <w:rsid w:val="00D41C73"/>
    <w:rsid w:val="00D422B2"/>
    <w:rsid w:val="00D42919"/>
    <w:rsid w:val="00D42B8F"/>
    <w:rsid w:val="00D42BCF"/>
    <w:rsid w:val="00D43CA0"/>
    <w:rsid w:val="00D43E4F"/>
    <w:rsid w:val="00D4480B"/>
    <w:rsid w:val="00D449EA"/>
    <w:rsid w:val="00D44ACF"/>
    <w:rsid w:val="00D44D03"/>
    <w:rsid w:val="00D45975"/>
    <w:rsid w:val="00D45AA9"/>
    <w:rsid w:val="00D45AEE"/>
    <w:rsid w:val="00D45B71"/>
    <w:rsid w:val="00D45C22"/>
    <w:rsid w:val="00D45F68"/>
    <w:rsid w:val="00D46219"/>
    <w:rsid w:val="00D462BB"/>
    <w:rsid w:val="00D463BC"/>
    <w:rsid w:val="00D4735C"/>
    <w:rsid w:val="00D47585"/>
    <w:rsid w:val="00D47A85"/>
    <w:rsid w:val="00D47C71"/>
    <w:rsid w:val="00D50143"/>
    <w:rsid w:val="00D50176"/>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7A5"/>
    <w:rsid w:val="00D57C8E"/>
    <w:rsid w:val="00D60635"/>
    <w:rsid w:val="00D60967"/>
    <w:rsid w:val="00D611A4"/>
    <w:rsid w:val="00D619D5"/>
    <w:rsid w:val="00D621C7"/>
    <w:rsid w:val="00D62780"/>
    <w:rsid w:val="00D629DD"/>
    <w:rsid w:val="00D62EAE"/>
    <w:rsid w:val="00D63230"/>
    <w:rsid w:val="00D64062"/>
    <w:rsid w:val="00D6418E"/>
    <w:rsid w:val="00D6461E"/>
    <w:rsid w:val="00D6477A"/>
    <w:rsid w:val="00D64866"/>
    <w:rsid w:val="00D6573A"/>
    <w:rsid w:val="00D65EA0"/>
    <w:rsid w:val="00D661BB"/>
    <w:rsid w:val="00D67337"/>
    <w:rsid w:val="00D67B83"/>
    <w:rsid w:val="00D71194"/>
    <w:rsid w:val="00D71983"/>
    <w:rsid w:val="00D71984"/>
    <w:rsid w:val="00D71CDE"/>
    <w:rsid w:val="00D7213F"/>
    <w:rsid w:val="00D72584"/>
    <w:rsid w:val="00D726A9"/>
    <w:rsid w:val="00D72BEF"/>
    <w:rsid w:val="00D72E4D"/>
    <w:rsid w:val="00D7393C"/>
    <w:rsid w:val="00D7452A"/>
    <w:rsid w:val="00D7468C"/>
    <w:rsid w:val="00D7482A"/>
    <w:rsid w:val="00D753CC"/>
    <w:rsid w:val="00D754DD"/>
    <w:rsid w:val="00D755F6"/>
    <w:rsid w:val="00D75FCD"/>
    <w:rsid w:val="00D76223"/>
    <w:rsid w:val="00D764BF"/>
    <w:rsid w:val="00D765E6"/>
    <w:rsid w:val="00D7668B"/>
    <w:rsid w:val="00D76C5A"/>
    <w:rsid w:val="00D76E19"/>
    <w:rsid w:val="00D77074"/>
    <w:rsid w:val="00D80241"/>
    <w:rsid w:val="00D80598"/>
    <w:rsid w:val="00D81341"/>
    <w:rsid w:val="00D81629"/>
    <w:rsid w:val="00D821C4"/>
    <w:rsid w:val="00D828DC"/>
    <w:rsid w:val="00D8343A"/>
    <w:rsid w:val="00D83786"/>
    <w:rsid w:val="00D84725"/>
    <w:rsid w:val="00D85003"/>
    <w:rsid w:val="00D853E8"/>
    <w:rsid w:val="00D860B0"/>
    <w:rsid w:val="00D864C9"/>
    <w:rsid w:val="00D86991"/>
    <w:rsid w:val="00D874C9"/>
    <w:rsid w:val="00D879C1"/>
    <w:rsid w:val="00D87BBE"/>
    <w:rsid w:val="00D9089D"/>
    <w:rsid w:val="00D90DC6"/>
    <w:rsid w:val="00D9153D"/>
    <w:rsid w:val="00D91DDB"/>
    <w:rsid w:val="00D93046"/>
    <w:rsid w:val="00D932A0"/>
    <w:rsid w:val="00D934DD"/>
    <w:rsid w:val="00D937F0"/>
    <w:rsid w:val="00D93E8F"/>
    <w:rsid w:val="00D941AA"/>
    <w:rsid w:val="00D943FB"/>
    <w:rsid w:val="00D95046"/>
    <w:rsid w:val="00D9520A"/>
    <w:rsid w:val="00D965B9"/>
    <w:rsid w:val="00D96FB3"/>
    <w:rsid w:val="00D97144"/>
    <w:rsid w:val="00D97E5C"/>
    <w:rsid w:val="00DA1041"/>
    <w:rsid w:val="00DA15BF"/>
    <w:rsid w:val="00DA17E4"/>
    <w:rsid w:val="00DA1A05"/>
    <w:rsid w:val="00DA1B0D"/>
    <w:rsid w:val="00DA1C12"/>
    <w:rsid w:val="00DA2797"/>
    <w:rsid w:val="00DA2971"/>
    <w:rsid w:val="00DA2F67"/>
    <w:rsid w:val="00DA3320"/>
    <w:rsid w:val="00DA5689"/>
    <w:rsid w:val="00DA57FA"/>
    <w:rsid w:val="00DA5B40"/>
    <w:rsid w:val="00DA649D"/>
    <w:rsid w:val="00DA6973"/>
    <w:rsid w:val="00DA6D35"/>
    <w:rsid w:val="00DA7095"/>
    <w:rsid w:val="00DA760E"/>
    <w:rsid w:val="00DA769C"/>
    <w:rsid w:val="00DB02D0"/>
    <w:rsid w:val="00DB0755"/>
    <w:rsid w:val="00DB1E38"/>
    <w:rsid w:val="00DB2340"/>
    <w:rsid w:val="00DB35FD"/>
    <w:rsid w:val="00DB3926"/>
    <w:rsid w:val="00DB398A"/>
    <w:rsid w:val="00DB4721"/>
    <w:rsid w:val="00DB47ED"/>
    <w:rsid w:val="00DB5CFF"/>
    <w:rsid w:val="00DB6163"/>
    <w:rsid w:val="00DB6341"/>
    <w:rsid w:val="00DB6478"/>
    <w:rsid w:val="00DB66FD"/>
    <w:rsid w:val="00DB69F6"/>
    <w:rsid w:val="00DB6CB7"/>
    <w:rsid w:val="00DB7013"/>
    <w:rsid w:val="00DB7DEC"/>
    <w:rsid w:val="00DC0230"/>
    <w:rsid w:val="00DC0252"/>
    <w:rsid w:val="00DC02BB"/>
    <w:rsid w:val="00DC09B2"/>
    <w:rsid w:val="00DC0D2C"/>
    <w:rsid w:val="00DC0F19"/>
    <w:rsid w:val="00DC1CF9"/>
    <w:rsid w:val="00DC1E26"/>
    <w:rsid w:val="00DC2300"/>
    <w:rsid w:val="00DC235D"/>
    <w:rsid w:val="00DC2D17"/>
    <w:rsid w:val="00DC3528"/>
    <w:rsid w:val="00DC3FD6"/>
    <w:rsid w:val="00DC4108"/>
    <w:rsid w:val="00DC417F"/>
    <w:rsid w:val="00DC42B3"/>
    <w:rsid w:val="00DC42EE"/>
    <w:rsid w:val="00DC535A"/>
    <w:rsid w:val="00DC5C4C"/>
    <w:rsid w:val="00DC62CB"/>
    <w:rsid w:val="00DC69F7"/>
    <w:rsid w:val="00DC6B8F"/>
    <w:rsid w:val="00DC70E5"/>
    <w:rsid w:val="00DC7DD1"/>
    <w:rsid w:val="00DC7FB8"/>
    <w:rsid w:val="00DD1132"/>
    <w:rsid w:val="00DD12C4"/>
    <w:rsid w:val="00DD12CA"/>
    <w:rsid w:val="00DD1603"/>
    <w:rsid w:val="00DD1FEB"/>
    <w:rsid w:val="00DD2098"/>
    <w:rsid w:val="00DD217B"/>
    <w:rsid w:val="00DD227D"/>
    <w:rsid w:val="00DD271F"/>
    <w:rsid w:val="00DD2D29"/>
    <w:rsid w:val="00DD2E0E"/>
    <w:rsid w:val="00DD3BE2"/>
    <w:rsid w:val="00DD47C6"/>
    <w:rsid w:val="00DD4922"/>
    <w:rsid w:val="00DD4C2F"/>
    <w:rsid w:val="00DD51F7"/>
    <w:rsid w:val="00DD560A"/>
    <w:rsid w:val="00DD610F"/>
    <w:rsid w:val="00DD620B"/>
    <w:rsid w:val="00DD66C9"/>
    <w:rsid w:val="00DE04C5"/>
    <w:rsid w:val="00DE090C"/>
    <w:rsid w:val="00DE0A6C"/>
    <w:rsid w:val="00DE1184"/>
    <w:rsid w:val="00DE1663"/>
    <w:rsid w:val="00DE19FD"/>
    <w:rsid w:val="00DE1C80"/>
    <w:rsid w:val="00DE287D"/>
    <w:rsid w:val="00DE2F46"/>
    <w:rsid w:val="00DE41D5"/>
    <w:rsid w:val="00DE481A"/>
    <w:rsid w:val="00DE4F3D"/>
    <w:rsid w:val="00DE5474"/>
    <w:rsid w:val="00DE55DE"/>
    <w:rsid w:val="00DE57F6"/>
    <w:rsid w:val="00DE5800"/>
    <w:rsid w:val="00DE5DB4"/>
    <w:rsid w:val="00DE7D65"/>
    <w:rsid w:val="00DE7DD4"/>
    <w:rsid w:val="00DF165F"/>
    <w:rsid w:val="00DF1743"/>
    <w:rsid w:val="00DF17C5"/>
    <w:rsid w:val="00DF1E85"/>
    <w:rsid w:val="00DF2309"/>
    <w:rsid w:val="00DF2586"/>
    <w:rsid w:val="00DF3447"/>
    <w:rsid w:val="00DF387F"/>
    <w:rsid w:val="00DF4FA9"/>
    <w:rsid w:val="00DF698F"/>
    <w:rsid w:val="00DF6AF9"/>
    <w:rsid w:val="00DF6F2D"/>
    <w:rsid w:val="00DF7C6D"/>
    <w:rsid w:val="00E015D8"/>
    <w:rsid w:val="00E01A71"/>
    <w:rsid w:val="00E0211F"/>
    <w:rsid w:val="00E0294C"/>
    <w:rsid w:val="00E0297B"/>
    <w:rsid w:val="00E02D86"/>
    <w:rsid w:val="00E030EE"/>
    <w:rsid w:val="00E03517"/>
    <w:rsid w:val="00E037DD"/>
    <w:rsid w:val="00E03B27"/>
    <w:rsid w:val="00E04085"/>
    <w:rsid w:val="00E049A9"/>
    <w:rsid w:val="00E04E6A"/>
    <w:rsid w:val="00E057D6"/>
    <w:rsid w:val="00E05EA5"/>
    <w:rsid w:val="00E07739"/>
    <w:rsid w:val="00E10BF1"/>
    <w:rsid w:val="00E1111C"/>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B67"/>
    <w:rsid w:val="00E176A4"/>
    <w:rsid w:val="00E17813"/>
    <w:rsid w:val="00E1796C"/>
    <w:rsid w:val="00E20C68"/>
    <w:rsid w:val="00E20E9C"/>
    <w:rsid w:val="00E224E4"/>
    <w:rsid w:val="00E22D73"/>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3FE"/>
    <w:rsid w:val="00E339B2"/>
    <w:rsid w:val="00E33CB4"/>
    <w:rsid w:val="00E33FBE"/>
    <w:rsid w:val="00E343A9"/>
    <w:rsid w:val="00E344A7"/>
    <w:rsid w:val="00E34596"/>
    <w:rsid w:val="00E347FE"/>
    <w:rsid w:val="00E348A0"/>
    <w:rsid w:val="00E36353"/>
    <w:rsid w:val="00E36C32"/>
    <w:rsid w:val="00E37015"/>
    <w:rsid w:val="00E37337"/>
    <w:rsid w:val="00E37437"/>
    <w:rsid w:val="00E37F6D"/>
    <w:rsid w:val="00E40419"/>
    <w:rsid w:val="00E406A5"/>
    <w:rsid w:val="00E407A6"/>
    <w:rsid w:val="00E413AD"/>
    <w:rsid w:val="00E42AB4"/>
    <w:rsid w:val="00E42C45"/>
    <w:rsid w:val="00E42C8B"/>
    <w:rsid w:val="00E42DD1"/>
    <w:rsid w:val="00E42F7B"/>
    <w:rsid w:val="00E435D5"/>
    <w:rsid w:val="00E43AAB"/>
    <w:rsid w:val="00E43DFF"/>
    <w:rsid w:val="00E44016"/>
    <w:rsid w:val="00E441A2"/>
    <w:rsid w:val="00E4482F"/>
    <w:rsid w:val="00E450F7"/>
    <w:rsid w:val="00E4562C"/>
    <w:rsid w:val="00E457D0"/>
    <w:rsid w:val="00E461E1"/>
    <w:rsid w:val="00E4623E"/>
    <w:rsid w:val="00E46361"/>
    <w:rsid w:val="00E46575"/>
    <w:rsid w:val="00E47101"/>
    <w:rsid w:val="00E4721E"/>
    <w:rsid w:val="00E47385"/>
    <w:rsid w:val="00E474DA"/>
    <w:rsid w:val="00E47AED"/>
    <w:rsid w:val="00E5034E"/>
    <w:rsid w:val="00E50E08"/>
    <w:rsid w:val="00E51287"/>
    <w:rsid w:val="00E515E3"/>
    <w:rsid w:val="00E5161B"/>
    <w:rsid w:val="00E516D2"/>
    <w:rsid w:val="00E52ACB"/>
    <w:rsid w:val="00E52C29"/>
    <w:rsid w:val="00E53ECF"/>
    <w:rsid w:val="00E54EAE"/>
    <w:rsid w:val="00E55127"/>
    <w:rsid w:val="00E55471"/>
    <w:rsid w:val="00E56886"/>
    <w:rsid w:val="00E56B30"/>
    <w:rsid w:val="00E57360"/>
    <w:rsid w:val="00E57CDA"/>
    <w:rsid w:val="00E6009D"/>
    <w:rsid w:val="00E61234"/>
    <w:rsid w:val="00E61397"/>
    <w:rsid w:val="00E624F0"/>
    <w:rsid w:val="00E62CBC"/>
    <w:rsid w:val="00E631B4"/>
    <w:rsid w:val="00E63452"/>
    <w:rsid w:val="00E6360A"/>
    <w:rsid w:val="00E63BE0"/>
    <w:rsid w:val="00E643CB"/>
    <w:rsid w:val="00E64663"/>
    <w:rsid w:val="00E6554C"/>
    <w:rsid w:val="00E65685"/>
    <w:rsid w:val="00E6586A"/>
    <w:rsid w:val="00E65DA3"/>
    <w:rsid w:val="00E65F43"/>
    <w:rsid w:val="00E66A9A"/>
    <w:rsid w:val="00E6789B"/>
    <w:rsid w:val="00E67ED1"/>
    <w:rsid w:val="00E7024E"/>
    <w:rsid w:val="00E704D4"/>
    <w:rsid w:val="00E709F1"/>
    <w:rsid w:val="00E70CAF"/>
    <w:rsid w:val="00E71C65"/>
    <w:rsid w:val="00E71F89"/>
    <w:rsid w:val="00E72781"/>
    <w:rsid w:val="00E7383B"/>
    <w:rsid w:val="00E73E18"/>
    <w:rsid w:val="00E75279"/>
    <w:rsid w:val="00E75A62"/>
    <w:rsid w:val="00E75E26"/>
    <w:rsid w:val="00E765C2"/>
    <w:rsid w:val="00E77C46"/>
    <w:rsid w:val="00E77F90"/>
    <w:rsid w:val="00E8007C"/>
    <w:rsid w:val="00E803FE"/>
    <w:rsid w:val="00E813E8"/>
    <w:rsid w:val="00E81963"/>
    <w:rsid w:val="00E824A3"/>
    <w:rsid w:val="00E82ABD"/>
    <w:rsid w:val="00E82BEF"/>
    <w:rsid w:val="00E84B65"/>
    <w:rsid w:val="00E8504A"/>
    <w:rsid w:val="00E853B1"/>
    <w:rsid w:val="00E86175"/>
    <w:rsid w:val="00E8622D"/>
    <w:rsid w:val="00E86819"/>
    <w:rsid w:val="00E873AA"/>
    <w:rsid w:val="00E8761C"/>
    <w:rsid w:val="00E87B09"/>
    <w:rsid w:val="00E87ECF"/>
    <w:rsid w:val="00E90504"/>
    <w:rsid w:val="00E911E8"/>
    <w:rsid w:val="00E91630"/>
    <w:rsid w:val="00E9163D"/>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1D6"/>
    <w:rsid w:val="00E9730A"/>
    <w:rsid w:val="00E976EC"/>
    <w:rsid w:val="00E97DBA"/>
    <w:rsid w:val="00EA05A8"/>
    <w:rsid w:val="00EA0611"/>
    <w:rsid w:val="00EA0BAF"/>
    <w:rsid w:val="00EA0BE8"/>
    <w:rsid w:val="00EA0CED"/>
    <w:rsid w:val="00EA0CF9"/>
    <w:rsid w:val="00EA120A"/>
    <w:rsid w:val="00EA188B"/>
    <w:rsid w:val="00EA22E1"/>
    <w:rsid w:val="00EA2421"/>
    <w:rsid w:val="00EA242E"/>
    <w:rsid w:val="00EA285C"/>
    <w:rsid w:val="00EA2B15"/>
    <w:rsid w:val="00EA2D79"/>
    <w:rsid w:val="00EA42C0"/>
    <w:rsid w:val="00EA49D0"/>
    <w:rsid w:val="00EA4FE9"/>
    <w:rsid w:val="00EA52AB"/>
    <w:rsid w:val="00EA5F14"/>
    <w:rsid w:val="00EA6B4E"/>
    <w:rsid w:val="00EA6E36"/>
    <w:rsid w:val="00EA7278"/>
    <w:rsid w:val="00EA7768"/>
    <w:rsid w:val="00EA78F9"/>
    <w:rsid w:val="00EA7924"/>
    <w:rsid w:val="00EB0304"/>
    <w:rsid w:val="00EB0C4E"/>
    <w:rsid w:val="00EB175E"/>
    <w:rsid w:val="00EB1778"/>
    <w:rsid w:val="00EB22EA"/>
    <w:rsid w:val="00EB30A0"/>
    <w:rsid w:val="00EB3197"/>
    <w:rsid w:val="00EB395C"/>
    <w:rsid w:val="00EB3C84"/>
    <w:rsid w:val="00EB3F03"/>
    <w:rsid w:val="00EB45BD"/>
    <w:rsid w:val="00EB466C"/>
    <w:rsid w:val="00EB490E"/>
    <w:rsid w:val="00EB4DB5"/>
    <w:rsid w:val="00EB4DE1"/>
    <w:rsid w:val="00EB52AF"/>
    <w:rsid w:val="00EB55DE"/>
    <w:rsid w:val="00EB5FC0"/>
    <w:rsid w:val="00EB6D9D"/>
    <w:rsid w:val="00EB6EC5"/>
    <w:rsid w:val="00EB78BA"/>
    <w:rsid w:val="00EB7948"/>
    <w:rsid w:val="00EB7A9B"/>
    <w:rsid w:val="00EB7B82"/>
    <w:rsid w:val="00EC0693"/>
    <w:rsid w:val="00EC0883"/>
    <w:rsid w:val="00EC0A96"/>
    <w:rsid w:val="00EC0CAF"/>
    <w:rsid w:val="00EC1B09"/>
    <w:rsid w:val="00EC27BD"/>
    <w:rsid w:val="00EC3589"/>
    <w:rsid w:val="00EC3F61"/>
    <w:rsid w:val="00EC455D"/>
    <w:rsid w:val="00EC4F88"/>
    <w:rsid w:val="00EC4FF6"/>
    <w:rsid w:val="00EC541A"/>
    <w:rsid w:val="00EC5DB6"/>
    <w:rsid w:val="00EC6B80"/>
    <w:rsid w:val="00EC70DD"/>
    <w:rsid w:val="00EC7D49"/>
    <w:rsid w:val="00ED0C00"/>
    <w:rsid w:val="00ED1C68"/>
    <w:rsid w:val="00ED28D3"/>
    <w:rsid w:val="00ED2FA5"/>
    <w:rsid w:val="00ED3151"/>
    <w:rsid w:val="00ED3FC5"/>
    <w:rsid w:val="00ED4043"/>
    <w:rsid w:val="00ED48BD"/>
    <w:rsid w:val="00ED607A"/>
    <w:rsid w:val="00ED636F"/>
    <w:rsid w:val="00ED63B6"/>
    <w:rsid w:val="00ED6733"/>
    <w:rsid w:val="00ED7031"/>
    <w:rsid w:val="00ED70DC"/>
    <w:rsid w:val="00ED7EF1"/>
    <w:rsid w:val="00EE0581"/>
    <w:rsid w:val="00EE079A"/>
    <w:rsid w:val="00EE1469"/>
    <w:rsid w:val="00EE165C"/>
    <w:rsid w:val="00EE1730"/>
    <w:rsid w:val="00EE1C8E"/>
    <w:rsid w:val="00EE21BF"/>
    <w:rsid w:val="00EE2E32"/>
    <w:rsid w:val="00EE2EDA"/>
    <w:rsid w:val="00EE31F7"/>
    <w:rsid w:val="00EE31FB"/>
    <w:rsid w:val="00EE360E"/>
    <w:rsid w:val="00EE4BED"/>
    <w:rsid w:val="00EE5016"/>
    <w:rsid w:val="00EE5953"/>
    <w:rsid w:val="00EE5AC1"/>
    <w:rsid w:val="00EE5EC3"/>
    <w:rsid w:val="00EE6DEA"/>
    <w:rsid w:val="00EE7CF4"/>
    <w:rsid w:val="00EF07D6"/>
    <w:rsid w:val="00EF0AEB"/>
    <w:rsid w:val="00EF1FE3"/>
    <w:rsid w:val="00EF233A"/>
    <w:rsid w:val="00EF2C5A"/>
    <w:rsid w:val="00EF35F5"/>
    <w:rsid w:val="00EF3D20"/>
    <w:rsid w:val="00EF3E5D"/>
    <w:rsid w:val="00EF4393"/>
    <w:rsid w:val="00EF43AE"/>
    <w:rsid w:val="00EF46FC"/>
    <w:rsid w:val="00EF4BA3"/>
    <w:rsid w:val="00EF4C0A"/>
    <w:rsid w:val="00EF5212"/>
    <w:rsid w:val="00EF5331"/>
    <w:rsid w:val="00EF6230"/>
    <w:rsid w:val="00EF6F02"/>
    <w:rsid w:val="00EF7C17"/>
    <w:rsid w:val="00F00560"/>
    <w:rsid w:val="00F005C3"/>
    <w:rsid w:val="00F007C9"/>
    <w:rsid w:val="00F01490"/>
    <w:rsid w:val="00F0175A"/>
    <w:rsid w:val="00F02F4E"/>
    <w:rsid w:val="00F03280"/>
    <w:rsid w:val="00F034C4"/>
    <w:rsid w:val="00F035DE"/>
    <w:rsid w:val="00F03C37"/>
    <w:rsid w:val="00F044CB"/>
    <w:rsid w:val="00F049F6"/>
    <w:rsid w:val="00F06226"/>
    <w:rsid w:val="00F063AB"/>
    <w:rsid w:val="00F0654D"/>
    <w:rsid w:val="00F06B05"/>
    <w:rsid w:val="00F0714F"/>
    <w:rsid w:val="00F07C0A"/>
    <w:rsid w:val="00F07C9D"/>
    <w:rsid w:val="00F102C6"/>
    <w:rsid w:val="00F10666"/>
    <w:rsid w:val="00F1081E"/>
    <w:rsid w:val="00F10F90"/>
    <w:rsid w:val="00F11CF9"/>
    <w:rsid w:val="00F128EF"/>
    <w:rsid w:val="00F128FC"/>
    <w:rsid w:val="00F13046"/>
    <w:rsid w:val="00F13861"/>
    <w:rsid w:val="00F1466A"/>
    <w:rsid w:val="00F14889"/>
    <w:rsid w:val="00F14E43"/>
    <w:rsid w:val="00F15653"/>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82F"/>
    <w:rsid w:val="00F26B2F"/>
    <w:rsid w:val="00F2717B"/>
    <w:rsid w:val="00F271AF"/>
    <w:rsid w:val="00F27350"/>
    <w:rsid w:val="00F27379"/>
    <w:rsid w:val="00F27981"/>
    <w:rsid w:val="00F27E73"/>
    <w:rsid w:val="00F30D36"/>
    <w:rsid w:val="00F30DE0"/>
    <w:rsid w:val="00F30E64"/>
    <w:rsid w:val="00F30F75"/>
    <w:rsid w:val="00F30FC9"/>
    <w:rsid w:val="00F31C06"/>
    <w:rsid w:val="00F31DF2"/>
    <w:rsid w:val="00F329E4"/>
    <w:rsid w:val="00F32A7D"/>
    <w:rsid w:val="00F32C9C"/>
    <w:rsid w:val="00F3354C"/>
    <w:rsid w:val="00F33B70"/>
    <w:rsid w:val="00F354D1"/>
    <w:rsid w:val="00F357B5"/>
    <w:rsid w:val="00F3611F"/>
    <w:rsid w:val="00F36AF5"/>
    <w:rsid w:val="00F36B4C"/>
    <w:rsid w:val="00F373EF"/>
    <w:rsid w:val="00F37B9C"/>
    <w:rsid w:val="00F37E86"/>
    <w:rsid w:val="00F40B12"/>
    <w:rsid w:val="00F418A4"/>
    <w:rsid w:val="00F41BC4"/>
    <w:rsid w:val="00F41C18"/>
    <w:rsid w:val="00F427B9"/>
    <w:rsid w:val="00F427FA"/>
    <w:rsid w:val="00F43201"/>
    <w:rsid w:val="00F432A9"/>
    <w:rsid w:val="00F4484F"/>
    <w:rsid w:val="00F448D6"/>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4B9"/>
    <w:rsid w:val="00F53989"/>
    <w:rsid w:val="00F55D7A"/>
    <w:rsid w:val="00F5602C"/>
    <w:rsid w:val="00F57154"/>
    <w:rsid w:val="00F57697"/>
    <w:rsid w:val="00F57AC8"/>
    <w:rsid w:val="00F6049B"/>
    <w:rsid w:val="00F61696"/>
    <w:rsid w:val="00F61C78"/>
    <w:rsid w:val="00F62182"/>
    <w:rsid w:val="00F62407"/>
    <w:rsid w:val="00F6258A"/>
    <w:rsid w:val="00F625E4"/>
    <w:rsid w:val="00F62AA3"/>
    <w:rsid w:val="00F62C04"/>
    <w:rsid w:val="00F63108"/>
    <w:rsid w:val="00F63706"/>
    <w:rsid w:val="00F6428C"/>
    <w:rsid w:val="00F65185"/>
    <w:rsid w:val="00F65F0C"/>
    <w:rsid w:val="00F664D6"/>
    <w:rsid w:val="00F67590"/>
    <w:rsid w:val="00F67B89"/>
    <w:rsid w:val="00F67BB1"/>
    <w:rsid w:val="00F67CFA"/>
    <w:rsid w:val="00F706CF"/>
    <w:rsid w:val="00F70A64"/>
    <w:rsid w:val="00F70BDD"/>
    <w:rsid w:val="00F712B0"/>
    <w:rsid w:val="00F71A78"/>
    <w:rsid w:val="00F726A6"/>
    <w:rsid w:val="00F72EA8"/>
    <w:rsid w:val="00F732CE"/>
    <w:rsid w:val="00F735BF"/>
    <w:rsid w:val="00F73957"/>
    <w:rsid w:val="00F740CA"/>
    <w:rsid w:val="00F741E3"/>
    <w:rsid w:val="00F74255"/>
    <w:rsid w:val="00F74729"/>
    <w:rsid w:val="00F7518A"/>
    <w:rsid w:val="00F75995"/>
    <w:rsid w:val="00F7606C"/>
    <w:rsid w:val="00F763AC"/>
    <w:rsid w:val="00F764AD"/>
    <w:rsid w:val="00F76B6C"/>
    <w:rsid w:val="00F80784"/>
    <w:rsid w:val="00F812A1"/>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857"/>
    <w:rsid w:val="00F921E0"/>
    <w:rsid w:val="00F922B6"/>
    <w:rsid w:val="00F92749"/>
    <w:rsid w:val="00F92D8D"/>
    <w:rsid w:val="00F930C1"/>
    <w:rsid w:val="00F93F1C"/>
    <w:rsid w:val="00F942A9"/>
    <w:rsid w:val="00F9511B"/>
    <w:rsid w:val="00F95F51"/>
    <w:rsid w:val="00F968B9"/>
    <w:rsid w:val="00F96E8B"/>
    <w:rsid w:val="00F975A4"/>
    <w:rsid w:val="00F978E4"/>
    <w:rsid w:val="00F97BC3"/>
    <w:rsid w:val="00FA148A"/>
    <w:rsid w:val="00FA154F"/>
    <w:rsid w:val="00FA2309"/>
    <w:rsid w:val="00FA23BA"/>
    <w:rsid w:val="00FA2ACC"/>
    <w:rsid w:val="00FA30DF"/>
    <w:rsid w:val="00FA3313"/>
    <w:rsid w:val="00FA34A9"/>
    <w:rsid w:val="00FA36B6"/>
    <w:rsid w:val="00FA37F2"/>
    <w:rsid w:val="00FA50EE"/>
    <w:rsid w:val="00FA5E2B"/>
    <w:rsid w:val="00FA5E47"/>
    <w:rsid w:val="00FA6839"/>
    <w:rsid w:val="00FA6A27"/>
    <w:rsid w:val="00FA6A46"/>
    <w:rsid w:val="00FA6C7F"/>
    <w:rsid w:val="00FA6E96"/>
    <w:rsid w:val="00FA7453"/>
    <w:rsid w:val="00FB03DB"/>
    <w:rsid w:val="00FB15D1"/>
    <w:rsid w:val="00FB17DA"/>
    <w:rsid w:val="00FB19A7"/>
    <w:rsid w:val="00FB2309"/>
    <w:rsid w:val="00FB322E"/>
    <w:rsid w:val="00FB33D1"/>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B1B"/>
    <w:rsid w:val="00FD206B"/>
    <w:rsid w:val="00FD21AA"/>
    <w:rsid w:val="00FD2411"/>
    <w:rsid w:val="00FD2B31"/>
    <w:rsid w:val="00FD2BBB"/>
    <w:rsid w:val="00FD2C4F"/>
    <w:rsid w:val="00FD41FF"/>
    <w:rsid w:val="00FD50EB"/>
    <w:rsid w:val="00FD5241"/>
    <w:rsid w:val="00FD53EA"/>
    <w:rsid w:val="00FD66E6"/>
    <w:rsid w:val="00FD6736"/>
    <w:rsid w:val="00FD6C2D"/>
    <w:rsid w:val="00FD7BB3"/>
    <w:rsid w:val="00FD7FA7"/>
    <w:rsid w:val="00FE07CF"/>
    <w:rsid w:val="00FE0DDA"/>
    <w:rsid w:val="00FE0E9A"/>
    <w:rsid w:val="00FE0EDF"/>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F43"/>
    <w:rsid w:val="00FE6F89"/>
    <w:rsid w:val="00FE70BA"/>
    <w:rsid w:val="00FF0091"/>
    <w:rsid w:val="00FF02D6"/>
    <w:rsid w:val="00FF02F5"/>
    <w:rsid w:val="00FF0779"/>
    <w:rsid w:val="00FF0903"/>
    <w:rsid w:val="00FF13BA"/>
    <w:rsid w:val="00FF158C"/>
    <w:rsid w:val="00FF1832"/>
    <w:rsid w:val="00FF2148"/>
    <w:rsid w:val="00FF2778"/>
    <w:rsid w:val="00FF3292"/>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4CD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E2783"/>
    <w:pPr>
      <w:keepNext/>
      <w:tabs>
        <w:tab w:val="left" w:pos="-5500"/>
      </w:tabs>
      <w:spacing w:before="180" w:after="120"/>
      <w:ind w:left="709" w:hanging="709"/>
      <w:jc w:val="both"/>
      <w:outlineLvl w:val="2"/>
    </w:pPr>
    <w:rPr>
      <w:rFonts w:eastAsiaTheme="minorEastAsia"/>
      <w:b/>
      <w:u w:val="single"/>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E2783"/>
    <w:pPr>
      <w:keepNext/>
      <w:tabs>
        <w:tab w:val="left" w:pos="-5500"/>
      </w:tabs>
      <w:spacing w:before="180" w:after="120"/>
      <w:ind w:left="709" w:hanging="709"/>
      <w:jc w:val="both"/>
      <w:outlineLvl w:val="2"/>
    </w:pPr>
    <w:rPr>
      <w:rFonts w:eastAsiaTheme="minorEastAsia"/>
      <w:b/>
      <w:u w:val="single"/>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0361863">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947812">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42735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6698028">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DAA4A-4451-463E-9F9D-3CAC8C262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813</Words>
  <Characters>4640</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3</cp:revision>
  <dcterms:created xsi:type="dcterms:W3CDTF">2025-02-20T07:25:00Z</dcterms:created>
  <dcterms:modified xsi:type="dcterms:W3CDTF">2025-02-21T07:59:00Z</dcterms:modified>
</cp:coreProperties>
</file>